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18" w:rsidRPr="00284FBE" w:rsidRDefault="00333318" w:rsidP="00333318">
      <w:pPr>
        <w:widowControl w:val="0"/>
        <w:suppressAutoHyphens/>
        <w:ind w:firstLine="567"/>
        <w:jc w:val="center"/>
        <w:rPr>
          <w:b/>
        </w:rPr>
      </w:pPr>
      <w:proofErr w:type="spellStart"/>
      <w:r w:rsidRPr="00284FBE">
        <w:rPr>
          <w:b/>
          <w:color w:val="000000" w:themeColor="text1"/>
        </w:rPr>
        <w:t>Қазақстан</w:t>
      </w:r>
      <w:proofErr w:type="spellEnd"/>
      <w:r w:rsidRPr="00284FBE">
        <w:rPr>
          <w:b/>
          <w:color w:val="000000" w:themeColor="text1"/>
        </w:rPr>
        <w:t xml:space="preserve"> </w:t>
      </w:r>
      <w:proofErr w:type="spellStart"/>
      <w:r w:rsidRPr="00284FBE">
        <w:rPr>
          <w:b/>
          <w:color w:val="000000" w:themeColor="text1"/>
        </w:rPr>
        <w:t>Республикасы</w:t>
      </w:r>
      <w:proofErr w:type="spellEnd"/>
      <w:r w:rsidRPr="00284FBE">
        <w:rPr>
          <w:b/>
          <w:color w:val="000000" w:themeColor="text1"/>
        </w:rPr>
        <w:t xml:space="preserve"> </w:t>
      </w:r>
      <w:proofErr w:type="spellStart"/>
      <w:r w:rsidRPr="00284FBE">
        <w:rPr>
          <w:b/>
          <w:color w:val="000000" w:themeColor="text1"/>
        </w:rPr>
        <w:t>Мәдениет</w:t>
      </w:r>
      <w:proofErr w:type="spellEnd"/>
      <w:r w:rsidRPr="00284FBE">
        <w:rPr>
          <w:b/>
          <w:color w:val="000000" w:themeColor="text1"/>
        </w:rPr>
        <w:t xml:space="preserve"> </w:t>
      </w:r>
      <w:proofErr w:type="spellStart"/>
      <w:r w:rsidRPr="00284FBE">
        <w:rPr>
          <w:b/>
          <w:color w:val="000000" w:themeColor="text1"/>
        </w:rPr>
        <w:t>және</w:t>
      </w:r>
      <w:proofErr w:type="spellEnd"/>
      <w:r w:rsidRPr="00284FBE">
        <w:rPr>
          <w:b/>
          <w:color w:val="000000" w:themeColor="text1"/>
        </w:rPr>
        <w:t xml:space="preserve"> спорт </w:t>
      </w:r>
      <w:proofErr w:type="spellStart"/>
      <w:r w:rsidRPr="00284FBE">
        <w:rPr>
          <w:b/>
          <w:color w:val="000000" w:themeColor="text1"/>
        </w:rPr>
        <w:t>министрлігі</w:t>
      </w:r>
      <w:proofErr w:type="spellEnd"/>
      <w:r w:rsidRPr="00284FBE">
        <w:rPr>
          <w:b/>
          <w:color w:val="000000" w:themeColor="text1"/>
        </w:rPr>
        <w:t xml:space="preserve"> </w:t>
      </w:r>
      <w:proofErr w:type="spellStart"/>
      <w:r w:rsidRPr="00284FBE">
        <w:rPr>
          <w:b/>
          <w:color w:val="000000" w:themeColor="text1"/>
        </w:rPr>
        <w:t>Мәдениет</w:t>
      </w:r>
      <w:proofErr w:type="spellEnd"/>
      <w:r w:rsidRPr="00284FBE">
        <w:rPr>
          <w:b/>
          <w:color w:val="000000" w:themeColor="text1"/>
        </w:rPr>
        <w:t xml:space="preserve"> </w:t>
      </w:r>
      <w:proofErr w:type="spellStart"/>
      <w:r w:rsidRPr="00284FBE">
        <w:rPr>
          <w:b/>
          <w:color w:val="000000" w:themeColor="text1"/>
        </w:rPr>
        <w:t>комитетінің</w:t>
      </w:r>
      <w:proofErr w:type="spellEnd"/>
      <w:r w:rsidRPr="00284FBE">
        <w:rPr>
          <w:b/>
          <w:color w:val="000000" w:themeColor="text1"/>
        </w:rPr>
        <w:t xml:space="preserve"> «</w:t>
      </w:r>
      <w:proofErr w:type="spellStart"/>
      <w:r w:rsidRPr="00284FBE">
        <w:rPr>
          <w:b/>
          <w:color w:val="000000" w:themeColor="text1"/>
        </w:rPr>
        <w:t>Қазақ</w:t>
      </w:r>
      <w:proofErr w:type="spellEnd"/>
      <w:r w:rsidRPr="00284FBE">
        <w:rPr>
          <w:b/>
          <w:color w:val="000000" w:themeColor="text1"/>
        </w:rPr>
        <w:t xml:space="preserve"> </w:t>
      </w:r>
      <w:proofErr w:type="spellStart"/>
      <w:r w:rsidRPr="00284FBE">
        <w:rPr>
          <w:b/>
          <w:color w:val="000000" w:themeColor="text1"/>
        </w:rPr>
        <w:t>ұлттық</w:t>
      </w:r>
      <w:proofErr w:type="spellEnd"/>
      <w:r w:rsidRPr="00284FBE">
        <w:rPr>
          <w:b/>
          <w:color w:val="000000" w:themeColor="text1"/>
        </w:rPr>
        <w:t xml:space="preserve"> </w:t>
      </w:r>
      <w:proofErr w:type="spellStart"/>
      <w:r w:rsidRPr="00284FBE">
        <w:rPr>
          <w:b/>
          <w:color w:val="000000" w:themeColor="text1"/>
        </w:rPr>
        <w:t>өнер</w:t>
      </w:r>
      <w:proofErr w:type="spellEnd"/>
      <w:r w:rsidRPr="00284FBE">
        <w:rPr>
          <w:b/>
          <w:color w:val="000000" w:themeColor="text1"/>
        </w:rPr>
        <w:t xml:space="preserve"> </w:t>
      </w:r>
      <w:proofErr w:type="spellStart"/>
      <w:r w:rsidRPr="00284FBE">
        <w:rPr>
          <w:b/>
          <w:color w:val="000000" w:themeColor="text1"/>
        </w:rPr>
        <w:t>университеті</w:t>
      </w:r>
      <w:proofErr w:type="spellEnd"/>
      <w:r w:rsidRPr="00284FBE">
        <w:rPr>
          <w:b/>
          <w:color w:val="000000" w:themeColor="text1"/>
        </w:rPr>
        <w:t>»</w:t>
      </w:r>
      <w:r w:rsidRPr="00284FBE">
        <w:rPr>
          <w:b/>
          <w:color w:val="000000" w:themeColor="text1"/>
          <w:lang w:val="kk-KZ"/>
        </w:rPr>
        <w:t xml:space="preserve"> </w:t>
      </w:r>
      <w:r w:rsidRPr="00284FBE">
        <w:rPr>
          <w:b/>
          <w:color w:val="000000" w:themeColor="text1"/>
        </w:rPr>
        <w:t xml:space="preserve">РММ </w:t>
      </w:r>
    </w:p>
    <w:p w:rsidR="00333318" w:rsidRPr="00B537A8" w:rsidRDefault="00333318" w:rsidP="00333318">
      <w:pPr>
        <w:widowControl w:val="0"/>
        <w:suppressAutoHyphens/>
        <w:ind w:firstLine="567"/>
        <w:jc w:val="center"/>
        <w:rPr>
          <w:b/>
          <w:lang w:val="kk-KZ"/>
        </w:rPr>
      </w:pPr>
      <w:r w:rsidRPr="00B537A8">
        <w:rPr>
          <w:b/>
        </w:rPr>
        <w:t xml:space="preserve">2022 </w:t>
      </w:r>
      <w:proofErr w:type="spellStart"/>
      <w:r w:rsidRPr="00B537A8">
        <w:rPr>
          <w:b/>
        </w:rPr>
        <w:t>жылғы</w:t>
      </w:r>
      <w:proofErr w:type="spellEnd"/>
      <w:r w:rsidRPr="00B537A8">
        <w:rPr>
          <w:b/>
        </w:rPr>
        <w:t xml:space="preserve"> </w:t>
      </w:r>
      <w:proofErr w:type="spellStart"/>
      <w:r w:rsidRPr="00B537A8">
        <w:rPr>
          <w:b/>
        </w:rPr>
        <w:t>сыбайлас</w:t>
      </w:r>
      <w:proofErr w:type="spellEnd"/>
      <w:r w:rsidRPr="00B537A8">
        <w:rPr>
          <w:b/>
        </w:rPr>
        <w:t xml:space="preserve"> </w:t>
      </w:r>
      <w:proofErr w:type="spellStart"/>
      <w:r w:rsidRPr="00B537A8">
        <w:rPr>
          <w:b/>
        </w:rPr>
        <w:t>жемқорлық</w:t>
      </w:r>
      <w:proofErr w:type="spellEnd"/>
      <w:r w:rsidRPr="00B537A8">
        <w:rPr>
          <w:b/>
        </w:rPr>
        <w:t xml:space="preserve"> </w:t>
      </w:r>
      <w:proofErr w:type="spellStart"/>
      <w:r w:rsidRPr="00B537A8">
        <w:rPr>
          <w:b/>
        </w:rPr>
        <w:t>тәуекелдері</w:t>
      </w:r>
      <w:proofErr w:type="spellEnd"/>
      <w:r>
        <w:rPr>
          <w:b/>
          <w:lang w:val="kk-KZ"/>
        </w:rPr>
        <w:t xml:space="preserve">не </w:t>
      </w:r>
    </w:p>
    <w:p w:rsidR="00333318" w:rsidRPr="00B537A8" w:rsidRDefault="00333318" w:rsidP="00333318">
      <w:pPr>
        <w:widowControl w:val="0"/>
        <w:suppressAutoHyphens/>
        <w:ind w:firstLine="567"/>
        <w:jc w:val="center"/>
        <w:rPr>
          <w:b/>
        </w:rPr>
      </w:pPr>
      <w:proofErr w:type="spellStart"/>
      <w:r w:rsidRPr="00B537A8">
        <w:rPr>
          <w:b/>
        </w:rPr>
        <w:t>жүргізілген</w:t>
      </w:r>
      <w:proofErr w:type="spellEnd"/>
      <w:r w:rsidRPr="00B537A8">
        <w:rPr>
          <w:b/>
        </w:rPr>
        <w:t xml:space="preserve"> </w:t>
      </w:r>
      <w:proofErr w:type="spellStart"/>
      <w:r w:rsidRPr="00B537A8">
        <w:rPr>
          <w:b/>
        </w:rPr>
        <w:t>ішкі</w:t>
      </w:r>
      <w:proofErr w:type="spellEnd"/>
      <w:r w:rsidRPr="00B537A8">
        <w:rPr>
          <w:b/>
        </w:rPr>
        <w:t xml:space="preserve"> </w:t>
      </w:r>
      <w:proofErr w:type="spellStart"/>
      <w:r w:rsidRPr="00B537A8">
        <w:rPr>
          <w:b/>
        </w:rPr>
        <w:t>талдау</w:t>
      </w:r>
      <w:proofErr w:type="spellEnd"/>
      <w:r w:rsidRPr="00B537A8">
        <w:rPr>
          <w:b/>
        </w:rPr>
        <w:t xml:space="preserve"> </w:t>
      </w:r>
      <w:proofErr w:type="spellStart"/>
      <w:r w:rsidRPr="00B537A8">
        <w:rPr>
          <w:b/>
        </w:rPr>
        <w:t>қорытындысы</w:t>
      </w:r>
      <w:proofErr w:type="spellEnd"/>
      <w:r w:rsidRPr="00B537A8">
        <w:rPr>
          <w:b/>
        </w:rPr>
        <w:t xml:space="preserve"> </w:t>
      </w:r>
      <w:proofErr w:type="spellStart"/>
      <w:r w:rsidRPr="00B537A8">
        <w:rPr>
          <w:b/>
        </w:rPr>
        <w:t>бойынша</w:t>
      </w:r>
      <w:proofErr w:type="spellEnd"/>
    </w:p>
    <w:p w:rsidR="00333318" w:rsidRDefault="00333318" w:rsidP="00333318">
      <w:pPr>
        <w:widowControl w:val="0"/>
        <w:suppressAutoHyphens/>
        <w:ind w:firstLine="567"/>
        <w:jc w:val="center"/>
        <w:rPr>
          <w:b/>
        </w:rPr>
      </w:pPr>
      <w:r w:rsidRPr="00B537A8">
        <w:rPr>
          <w:b/>
        </w:rPr>
        <w:t>ТАЛДАМАЛЫҚ АНЫҚТАМА</w:t>
      </w:r>
    </w:p>
    <w:p w:rsidR="00F530B3" w:rsidRDefault="00333318" w:rsidP="00333318">
      <w:pPr>
        <w:ind w:firstLine="708"/>
        <w:jc w:val="both"/>
      </w:pPr>
      <w:proofErr w:type="spellStart"/>
      <w:r w:rsidRPr="00EE2611">
        <w:t>Қазақстан</w:t>
      </w:r>
      <w:proofErr w:type="spellEnd"/>
      <w:r w:rsidRPr="00EE2611">
        <w:t xml:space="preserve"> </w:t>
      </w:r>
      <w:proofErr w:type="spellStart"/>
      <w:r w:rsidRPr="00EE2611">
        <w:t>Республикасы</w:t>
      </w:r>
      <w:proofErr w:type="spellEnd"/>
      <w:r w:rsidRPr="00EE2611">
        <w:t xml:space="preserve"> </w:t>
      </w:r>
      <w:proofErr w:type="spellStart"/>
      <w:r w:rsidRPr="00EE2611">
        <w:t>Мәдениет</w:t>
      </w:r>
      <w:proofErr w:type="spellEnd"/>
      <w:r w:rsidRPr="00EE2611">
        <w:t xml:space="preserve"> </w:t>
      </w:r>
      <w:proofErr w:type="spellStart"/>
      <w:r w:rsidRPr="00EE2611">
        <w:t>және</w:t>
      </w:r>
      <w:proofErr w:type="spellEnd"/>
      <w:r w:rsidRPr="00EE2611">
        <w:t xml:space="preserve"> спорт </w:t>
      </w:r>
      <w:proofErr w:type="spellStart"/>
      <w:r w:rsidRPr="00EE2611">
        <w:t>министрлігінің</w:t>
      </w:r>
      <w:proofErr w:type="spellEnd"/>
      <w:r w:rsidRPr="00EE2611">
        <w:t xml:space="preserve"> 2021 </w:t>
      </w:r>
      <w:proofErr w:type="spellStart"/>
      <w:r w:rsidRPr="00EE2611">
        <w:t>жылғы</w:t>
      </w:r>
      <w:proofErr w:type="spellEnd"/>
      <w:r w:rsidRPr="00EE2611">
        <w:t xml:space="preserve"> 05 </w:t>
      </w:r>
      <w:proofErr w:type="spellStart"/>
      <w:r w:rsidRPr="00EE2611">
        <w:t>қарашадағы</w:t>
      </w:r>
      <w:proofErr w:type="spellEnd"/>
      <w:r w:rsidRPr="00EE2611">
        <w:t xml:space="preserve"> </w:t>
      </w:r>
      <w:r w:rsidR="002776D6">
        <w:rPr>
          <w:lang w:val="kk-KZ"/>
        </w:rPr>
        <w:t>«</w:t>
      </w:r>
      <w:proofErr w:type="spellStart"/>
      <w:r w:rsidRPr="00EE2611">
        <w:t>Қазақстан</w:t>
      </w:r>
      <w:proofErr w:type="spellEnd"/>
      <w:r w:rsidRPr="00EE2611">
        <w:t xml:space="preserve"> </w:t>
      </w:r>
      <w:proofErr w:type="spellStart"/>
      <w:r w:rsidRPr="00EE2611">
        <w:t>Республикасы</w:t>
      </w:r>
      <w:proofErr w:type="spellEnd"/>
      <w:r w:rsidRPr="00EE2611">
        <w:t xml:space="preserve"> </w:t>
      </w:r>
      <w:proofErr w:type="spellStart"/>
      <w:r w:rsidRPr="00EE2611">
        <w:t>Мәдениет</w:t>
      </w:r>
      <w:proofErr w:type="spellEnd"/>
      <w:r w:rsidRPr="00EE2611">
        <w:t xml:space="preserve"> </w:t>
      </w:r>
      <w:proofErr w:type="spellStart"/>
      <w:r w:rsidRPr="00EE2611">
        <w:t>және</w:t>
      </w:r>
      <w:proofErr w:type="spellEnd"/>
      <w:r w:rsidRPr="00EE2611">
        <w:t xml:space="preserve"> спорт </w:t>
      </w:r>
      <w:proofErr w:type="spellStart"/>
      <w:r w:rsidRPr="00EE2611">
        <w:t>министрлігінің</w:t>
      </w:r>
      <w:proofErr w:type="spellEnd"/>
      <w:r w:rsidRPr="00EE2611">
        <w:t xml:space="preserve"> </w:t>
      </w:r>
      <w:proofErr w:type="spellStart"/>
      <w:r>
        <w:t>қ</w:t>
      </w:r>
      <w:r w:rsidRPr="00EE2611">
        <w:t>ұрылымдық</w:t>
      </w:r>
      <w:proofErr w:type="spellEnd"/>
      <w:r>
        <w:t xml:space="preserve"> </w:t>
      </w:r>
      <w:proofErr w:type="spellStart"/>
      <w:r>
        <w:t>бөлімшелерінде</w:t>
      </w:r>
      <w:proofErr w:type="spellEnd"/>
      <w:r>
        <w:rPr>
          <w:lang w:val="kk-KZ"/>
        </w:rPr>
        <w:t>,</w:t>
      </w:r>
      <w:r w:rsidRPr="00EE2611">
        <w:t xml:space="preserve"> </w:t>
      </w:r>
      <w:proofErr w:type="spellStart"/>
      <w:r>
        <w:t>сонымен</w:t>
      </w:r>
      <w:proofErr w:type="spellEnd"/>
      <w:r>
        <w:t xml:space="preserve"> </w:t>
      </w:r>
      <w:proofErr w:type="spellStart"/>
      <w:r>
        <w:t>қатар</w:t>
      </w:r>
      <w:proofErr w:type="spellEnd"/>
      <w:r>
        <w:t>,</w:t>
      </w:r>
      <w:r w:rsidRPr="00EE2611">
        <w:t xml:space="preserve"> </w:t>
      </w:r>
      <w:proofErr w:type="spellStart"/>
      <w:r w:rsidRPr="00EE2611">
        <w:t>ведомстволық</w:t>
      </w:r>
      <w:proofErr w:type="spellEnd"/>
      <w:r w:rsidRPr="00EE2611">
        <w:t xml:space="preserve"> </w:t>
      </w:r>
      <w:proofErr w:type="spellStart"/>
      <w:r w:rsidRPr="00EE2611">
        <w:t>бағыныстағы</w:t>
      </w:r>
      <w:proofErr w:type="spellEnd"/>
      <w:r w:rsidRPr="00EE2611">
        <w:t xml:space="preserve"> </w:t>
      </w:r>
      <w:proofErr w:type="spellStart"/>
      <w:r w:rsidRPr="00EE2611">
        <w:t>ұйымдары</w:t>
      </w:r>
      <w:proofErr w:type="spellEnd"/>
      <w:r>
        <w:rPr>
          <w:lang w:val="kk-KZ"/>
        </w:rPr>
        <w:t>нда</w:t>
      </w:r>
      <w:r w:rsidRPr="00EE2611">
        <w:t xml:space="preserve"> </w:t>
      </w:r>
      <w:proofErr w:type="spellStart"/>
      <w:r w:rsidRPr="00EE2611">
        <w:t>сыбайлас</w:t>
      </w:r>
      <w:proofErr w:type="spellEnd"/>
      <w:r w:rsidRPr="00EE2611">
        <w:t xml:space="preserve"> </w:t>
      </w:r>
      <w:proofErr w:type="spellStart"/>
      <w:r w:rsidRPr="00EE2611">
        <w:t>жемқорлық</w:t>
      </w:r>
      <w:proofErr w:type="spellEnd"/>
      <w:r w:rsidRPr="00EE2611">
        <w:t xml:space="preserve"> </w:t>
      </w:r>
      <w:proofErr w:type="spellStart"/>
      <w:r w:rsidRPr="00EE2611">
        <w:t>тәуекелдеріне</w:t>
      </w:r>
      <w:proofErr w:type="spellEnd"/>
      <w:r w:rsidRPr="00EE2611">
        <w:t xml:space="preserve"> </w:t>
      </w:r>
      <w:proofErr w:type="spellStart"/>
      <w:r w:rsidRPr="00EE2611">
        <w:t>ішкі</w:t>
      </w:r>
      <w:proofErr w:type="spellEnd"/>
      <w:r w:rsidRPr="00EE2611">
        <w:t xml:space="preserve"> </w:t>
      </w:r>
      <w:proofErr w:type="spellStart"/>
      <w:r w:rsidRPr="00EE2611">
        <w:t>талдау</w:t>
      </w:r>
      <w:proofErr w:type="spellEnd"/>
      <w:r w:rsidRPr="00EE2611">
        <w:t xml:space="preserve"> </w:t>
      </w:r>
      <w:proofErr w:type="spellStart"/>
      <w:r w:rsidRPr="00EE2611">
        <w:t>жүргізу</w:t>
      </w:r>
      <w:proofErr w:type="spellEnd"/>
      <w:r w:rsidRPr="00EE2611">
        <w:t xml:space="preserve"> </w:t>
      </w:r>
      <w:proofErr w:type="spellStart"/>
      <w:proofErr w:type="gramStart"/>
      <w:r w:rsidRPr="00EE2611">
        <w:t>туралы</w:t>
      </w:r>
      <w:proofErr w:type="spellEnd"/>
      <w:r>
        <w:rPr>
          <w:lang w:val="kk-KZ"/>
        </w:rPr>
        <w:t xml:space="preserve">» </w:t>
      </w:r>
      <w:r w:rsidRPr="00EE2611">
        <w:t xml:space="preserve"> </w:t>
      </w:r>
      <w:proofErr w:type="spellStart"/>
      <w:r w:rsidR="002776D6" w:rsidRPr="00EE2611">
        <w:t>бұйрығ</w:t>
      </w:r>
      <w:r w:rsidR="002776D6">
        <w:t>ын</w:t>
      </w:r>
      <w:proofErr w:type="spellEnd"/>
      <w:proofErr w:type="gramEnd"/>
      <w:r w:rsidR="002776D6">
        <w:t xml:space="preserve"> </w:t>
      </w:r>
      <w:proofErr w:type="spellStart"/>
      <w:r w:rsidR="002776D6">
        <w:t>орындау</w:t>
      </w:r>
      <w:proofErr w:type="spellEnd"/>
      <w:r w:rsidR="002776D6">
        <w:t xml:space="preserve"> </w:t>
      </w:r>
      <w:proofErr w:type="spellStart"/>
      <w:r w:rsidR="002776D6">
        <w:t>мақсатында</w:t>
      </w:r>
      <w:proofErr w:type="spellEnd"/>
      <w:r w:rsidR="002776D6">
        <w:t xml:space="preserve">, </w:t>
      </w:r>
      <w:proofErr w:type="spellStart"/>
      <w:r>
        <w:t>Қазақстан</w:t>
      </w:r>
      <w:proofErr w:type="spellEnd"/>
      <w:r>
        <w:t xml:space="preserve"> </w:t>
      </w:r>
      <w:proofErr w:type="spellStart"/>
      <w:r>
        <w:t>Республикасы</w:t>
      </w:r>
      <w:proofErr w:type="spellEnd"/>
      <w:r>
        <w:t xml:space="preserve"> </w:t>
      </w:r>
      <w:r w:rsidRPr="00EE2611">
        <w:t>«</w:t>
      </w:r>
      <w:proofErr w:type="spellStart"/>
      <w:r w:rsidRPr="00EE2611">
        <w:t>Сыбайлас</w:t>
      </w:r>
      <w:proofErr w:type="spellEnd"/>
      <w:r w:rsidRPr="00EE2611">
        <w:t xml:space="preserve"> </w:t>
      </w:r>
      <w:proofErr w:type="spellStart"/>
      <w:r w:rsidRPr="00EE2611">
        <w:t>жемқорлыққа</w:t>
      </w:r>
      <w:proofErr w:type="spellEnd"/>
      <w:r w:rsidRPr="00EE2611">
        <w:t xml:space="preserve"> </w:t>
      </w:r>
      <w:proofErr w:type="spellStart"/>
      <w:r w:rsidRPr="00EE2611">
        <w:t>қарсы</w:t>
      </w:r>
      <w:proofErr w:type="spellEnd"/>
      <w:r w:rsidRPr="00EE2611">
        <w:t xml:space="preserve"> </w:t>
      </w:r>
      <w:proofErr w:type="spellStart"/>
      <w:r w:rsidRPr="00EE2611">
        <w:t>күрес</w:t>
      </w:r>
      <w:proofErr w:type="spellEnd"/>
      <w:r w:rsidRPr="00EE2611">
        <w:t xml:space="preserve"> </w:t>
      </w:r>
      <w:proofErr w:type="spellStart"/>
      <w:r w:rsidRPr="00EE2611">
        <w:t>туралы</w:t>
      </w:r>
      <w:proofErr w:type="spellEnd"/>
      <w:r>
        <w:t xml:space="preserve">» </w:t>
      </w:r>
      <w:proofErr w:type="spellStart"/>
      <w:r>
        <w:t>Заңы</w:t>
      </w:r>
      <w:proofErr w:type="spellEnd"/>
      <w:r w:rsidRPr="00EE2611">
        <w:t xml:space="preserve"> 8</w:t>
      </w:r>
      <w:r>
        <w:t>-бабы</w:t>
      </w:r>
      <w:r w:rsidRPr="00EE2611">
        <w:t xml:space="preserve"> 5-тармағына </w:t>
      </w:r>
      <w:proofErr w:type="spellStart"/>
      <w:r w:rsidRPr="00EE2611">
        <w:t>және</w:t>
      </w:r>
      <w:proofErr w:type="spellEnd"/>
    </w:p>
    <w:p w:rsidR="00D107EA" w:rsidRPr="00D107EA" w:rsidRDefault="00F530B3" w:rsidP="00D107EA">
      <w:pPr>
        <w:widowControl w:val="0"/>
        <w:suppressAutoHyphens/>
        <w:ind w:firstLine="567"/>
        <w:jc w:val="both"/>
        <w:rPr>
          <w:lang w:val="kk-KZ"/>
        </w:rPr>
      </w:pPr>
      <w:proofErr w:type="spellStart"/>
      <w:r w:rsidRPr="00D107EA">
        <w:t>Қазақстан</w:t>
      </w:r>
      <w:proofErr w:type="spellEnd"/>
      <w:r w:rsidRPr="00D107EA">
        <w:t xml:space="preserve"> </w:t>
      </w:r>
      <w:proofErr w:type="spellStart"/>
      <w:r w:rsidRPr="00D107EA">
        <w:t>Республикасы</w:t>
      </w:r>
      <w:proofErr w:type="spellEnd"/>
      <w:r w:rsidRPr="00D107EA">
        <w:t xml:space="preserve"> </w:t>
      </w:r>
      <w:proofErr w:type="spellStart"/>
      <w:r w:rsidRPr="00D107EA">
        <w:t>Мемлекеттік</w:t>
      </w:r>
      <w:proofErr w:type="spellEnd"/>
      <w:r w:rsidRPr="00D107EA">
        <w:t xml:space="preserve"> </w:t>
      </w:r>
      <w:proofErr w:type="spellStart"/>
      <w:r w:rsidRPr="00D107EA">
        <w:t>қызмет</w:t>
      </w:r>
      <w:proofErr w:type="spellEnd"/>
      <w:r w:rsidRPr="00D107EA">
        <w:t xml:space="preserve"> </w:t>
      </w:r>
      <w:proofErr w:type="spellStart"/>
      <w:r w:rsidRPr="00D107EA">
        <w:t>істері</w:t>
      </w:r>
      <w:proofErr w:type="spellEnd"/>
      <w:r w:rsidRPr="00D107EA">
        <w:t xml:space="preserve"> </w:t>
      </w:r>
      <w:proofErr w:type="spellStart"/>
      <w:r w:rsidRPr="00D107EA">
        <w:t>және</w:t>
      </w:r>
      <w:proofErr w:type="spellEnd"/>
      <w:r w:rsidRPr="00D107EA">
        <w:t xml:space="preserve"> </w:t>
      </w:r>
      <w:proofErr w:type="spellStart"/>
      <w:r w:rsidRPr="00D107EA">
        <w:t>сыбайлас</w:t>
      </w:r>
      <w:proofErr w:type="spellEnd"/>
      <w:r w:rsidRPr="00D107EA">
        <w:t xml:space="preserve"> </w:t>
      </w:r>
      <w:proofErr w:type="spellStart"/>
      <w:r w:rsidRPr="00D107EA">
        <w:t>жемқорлыққа</w:t>
      </w:r>
      <w:proofErr w:type="spellEnd"/>
      <w:r w:rsidRPr="00D107EA">
        <w:t xml:space="preserve"> </w:t>
      </w:r>
      <w:proofErr w:type="spellStart"/>
      <w:r w:rsidRPr="00D107EA">
        <w:t>қарсы</w:t>
      </w:r>
      <w:proofErr w:type="spellEnd"/>
      <w:r w:rsidRPr="00D107EA">
        <w:rPr>
          <w:lang w:val="kk-KZ"/>
        </w:rPr>
        <w:t xml:space="preserve"> іс-қимыл </w:t>
      </w:r>
      <w:proofErr w:type="spellStart"/>
      <w:r w:rsidRPr="00D107EA">
        <w:t>агенттігі</w:t>
      </w:r>
      <w:proofErr w:type="spellEnd"/>
      <w:r w:rsidRPr="00D107EA">
        <w:t xml:space="preserve"> </w:t>
      </w:r>
      <w:proofErr w:type="spellStart"/>
      <w:r w:rsidRPr="00D107EA">
        <w:t>төрағасының</w:t>
      </w:r>
      <w:proofErr w:type="spellEnd"/>
      <w:r w:rsidRPr="00D107EA">
        <w:t xml:space="preserve"> 2016 </w:t>
      </w:r>
      <w:proofErr w:type="spellStart"/>
      <w:r w:rsidRPr="00D107EA">
        <w:t>жылғы</w:t>
      </w:r>
      <w:proofErr w:type="spellEnd"/>
      <w:r w:rsidRPr="00D107EA">
        <w:t xml:space="preserve"> 19 </w:t>
      </w:r>
      <w:proofErr w:type="spellStart"/>
      <w:r w:rsidRPr="00D107EA">
        <w:t>қазандағы</w:t>
      </w:r>
      <w:proofErr w:type="spellEnd"/>
      <w:r w:rsidRPr="00D107EA">
        <w:t xml:space="preserve"> № 12 </w:t>
      </w:r>
      <w:proofErr w:type="spellStart"/>
      <w:r w:rsidRPr="00D107EA">
        <w:t>бұйрығымен</w:t>
      </w:r>
      <w:proofErr w:type="spellEnd"/>
      <w:r w:rsidRPr="00D107EA">
        <w:rPr>
          <w:lang w:val="kk-KZ"/>
        </w:rPr>
        <w:t xml:space="preserve"> </w:t>
      </w:r>
      <w:proofErr w:type="spellStart"/>
      <w:r w:rsidRPr="00D107EA">
        <w:t>бекітілген</w:t>
      </w:r>
      <w:proofErr w:type="spellEnd"/>
      <w:r w:rsidRPr="00D107EA">
        <w:t xml:space="preserve"> </w:t>
      </w:r>
      <w:r w:rsidRPr="00D107EA">
        <w:rPr>
          <w:lang w:val="kk-KZ"/>
        </w:rPr>
        <w:t>С</w:t>
      </w:r>
      <w:proofErr w:type="spellStart"/>
      <w:r w:rsidRPr="00D107EA">
        <w:t>ыбайлас</w:t>
      </w:r>
      <w:proofErr w:type="spellEnd"/>
      <w:r w:rsidRPr="00D107EA">
        <w:t xml:space="preserve"> </w:t>
      </w:r>
      <w:proofErr w:type="spellStart"/>
      <w:r w:rsidRPr="00D107EA">
        <w:t>жемқорлық</w:t>
      </w:r>
      <w:proofErr w:type="spellEnd"/>
      <w:r w:rsidRPr="00D107EA">
        <w:t xml:space="preserve"> </w:t>
      </w:r>
      <w:proofErr w:type="spellStart"/>
      <w:r w:rsidRPr="00D107EA">
        <w:t>тәуекелдерін</w:t>
      </w:r>
      <w:proofErr w:type="spellEnd"/>
      <w:r w:rsidRPr="00D107EA">
        <w:rPr>
          <w:lang w:val="kk-KZ"/>
        </w:rPr>
        <w:t>е</w:t>
      </w:r>
      <w:r w:rsidRPr="00D107EA">
        <w:t xml:space="preserve"> </w:t>
      </w:r>
      <w:r w:rsidRPr="00D107EA">
        <w:rPr>
          <w:lang w:val="kk-KZ"/>
        </w:rPr>
        <w:t>і</w:t>
      </w:r>
      <w:proofErr w:type="spellStart"/>
      <w:r w:rsidRPr="00D107EA">
        <w:t>шкі</w:t>
      </w:r>
      <w:proofErr w:type="spellEnd"/>
      <w:r w:rsidRPr="00D107EA">
        <w:rPr>
          <w:lang w:val="kk-KZ"/>
        </w:rPr>
        <w:t xml:space="preserve"> талдау жүргізудің </w:t>
      </w:r>
      <w:proofErr w:type="spellStart"/>
      <w:r w:rsidRPr="00D107EA">
        <w:t>үлгілік</w:t>
      </w:r>
      <w:proofErr w:type="spellEnd"/>
      <w:r w:rsidRPr="00D107EA">
        <w:t xml:space="preserve"> </w:t>
      </w:r>
      <w:proofErr w:type="spellStart"/>
      <w:r w:rsidRPr="00D107EA">
        <w:t>қағидааларының</w:t>
      </w:r>
      <w:proofErr w:type="spellEnd"/>
      <w:r w:rsidRPr="00D107EA">
        <w:rPr>
          <w:lang w:val="kk-KZ"/>
        </w:rPr>
        <w:t xml:space="preserve"> </w:t>
      </w:r>
      <w:r w:rsidRPr="00D107EA">
        <w:t xml:space="preserve">4-тармағына </w:t>
      </w:r>
      <w:proofErr w:type="spellStart"/>
      <w:r w:rsidRPr="00D107EA">
        <w:t>сәйкес</w:t>
      </w:r>
      <w:proofErr w:type="spellEnd"/>
      <w:r w:rsidR="00D107EA" w:rsidRPr="00D107EA">
        <w:rPr>
          <w:lang w:val="kk-KZ"/>
        </w:rPr>
        <w:t xml:space="preserve"> </w:t>
      </w:r>
      <w:proofErr w:type="spellStart"/>
      <w:r w:rsidR="00D107EA" w:rsidRPr="00D107EA">
        <w:rPr>
          <w:color w:val="000000" w:themeColor="text1"/>
        </w:rPr>
        <w:t>Қазақстан</w:t>
      </w:r>
      <w:proofErr w:type="spellEnd"/>
      <w:r w:rsidR="00D107EA" w:rsidRPr="00D107EA">
        <w:rPr>
          <w:color w:val="000000" w:themeColor="text1"/>
        </w:rPr>
        <w:t xml:space="preserve"> </w:t>
      </w:r>
      <w:proofErr w:type="spellStart"/>
      <w:r w:rsidR="00D107EA" w:rsidRPr="00D107EA">
        <w:rPr>
          <w:color w:val="000000" w:themeColor="text1"/>
        </w:rPr>
        <w:t>Республикасы</w:t>
      </w:r>
      <w:proofErr w:type="spellEnd"/>
      <w:r w:rsidR="00D107EA" w:rsidRPr="00D107EA">
        <w:rPr>
          <w:color w:val="000000" w:themeColor="text1"/>
        </w:rPr>
        <w:t xml:space="preserve"> </w:t>
      </w:r>
      <w:proofErr w:type="spellStart"/>
      <w:r w:rsidR="00D107EA" w:rsidRPr="00D107EA">
        <w:rPr>
          <w:color w:val="000000" w:themeColor="text1"/>
        </w:rPr>
        <w:t>Мәдениет</w:t>
      </w:r>
      <w:proofErr w:type="spellEnd"/>
      <w:r w:rsidR="00D107EA" w:rsidRPr="00D107EA">
        <w:rPr>
          <w:color w:val="000000" w:themeColor="text1"/>
        </w:rPr>
        <w:t xml:space="preserve"> </w:t>
      </w:r>
      <w:proofErr w:type="spellStart"/>
      <w:r w:rsidR="00D107EA" w:rsidRPr="00D107EA">
        <w:rPr>
          <w:color w:val="000000" w:themeColor="text1"/>
        </w:rPr>
        <w:t>және</w:t>
      </w:r>
      <w:proofErr w:type="spellEnd"/>
      <w:r w:rsidR="00D107EA" w:rsidRPr="00D107EA">
        <w:rPr>
          <w:color w:val="000000" w:themeColor="text1"/>
        </w:rPr>
        <w:t xml:space="preserve"> спорт </w:t>
      </w:r>
      <w:proofErr w:type="spellStart"/>
      <w:r w:rsidR="00D107EA" w:rsidRPr="00D107EA">
        <w:rPr>
          <w:color w:val="000000" w:themeColor="text1"/>
        </w:rPr>
        <w:t>министрлігі</w:t>
      </w:r>
      <w:proofErr w:type="spellEnd"/>
      <w:r w:rsidR="00D107EA" w:rsidRPr="00D107EA">
        <w:rPr>
          <w:color w:val="000000" w:themeColor="text1"/>
        </w:rPr>
        <w:t xml:space="preserve"> </w:t>
      </w:r>
      <w:proofErr w:type="spellStart"/>
      <w:r w:rsidR="00D107EA" w:rsidRPr="00D107EA">
        <w:rPr>
          <w:color w:val="000000" w:themeColor="text1"/>
        </w:rPr>
        <w:t>Мәдениет</w:t>
      </w:r>
      <w:proofErr w:type="spellEnd"/>
      <w:r w:rsidR="00D107EA" w:rsidRPr="00D107EA">
        <w:rPr>
          <w:color w:val="000000" w:themeColor="text1"/>
        </w:rPr>
        <w:t xml:space="preserve"> </w:t>
      </w:r>
      <w:proofErr w:type="spellStart"/>
      <w:r w:rsidR="00D107EA" w:rsidRPr="00D107EA">
        <w:rPr>
          <w:color w:val="000000" w:themeColor="text1"/>
        </w:rPr>
        <w:t>комитетінің</w:t>
      </w:r>
      <w:proofErr w:type="spellEnd"/>
      <w:r w:rsidR="00D107EA" w:rsidRPr="00D107EA">
        <w:rPr>
          <w:color w:val="000000" w:themeColor="text1"/>
        </w:rPr>
        <w:t xml:space="preserve"> «</w:t>
      </w:r>
      <w:proofErr w:type="spellStart"/>
      <w:r w:rsidR="00D107EA" w:rsidRPr="00D107EA">
        <w:rPr>
          <w:color w:val="000000" w:themeColor="text1"/>
        </w:rPr>
        <w:t>Қазақ</w:t>
      </w:r>
      <w:proofErr w:type="spellEnd"/>
      <w:r w:rsidR="00D107EA" w:rsidRPr="00D107EA">
        <w:rPr>
          <w:color w:val="000000" w:themeColor="text1"/>
        </w:rPr>
        <w:t xml:space="preserve"> </w:t>
      </w:r>
      <w:proofErr w:type="spellStart"/>
      <w:r w:rsidR="00D107EA" w:rsidRPr="00D107EA">
        <w:rPr>
          <w:color w:val="000000" w:themeColor="text1"/>
        </w:rPr>
        <w:t>ұлттық</w:t>
      </w:r>
      <w:proofErr w:type="spellEnd"/>
      <w:r w:rsidR="00D107EA" w:rsidRPr="00D107EA">
        <w:rPr>
          <w:color w:val="000000" w:themeColor="text1"/>
        </w:rPr>
        <w:t xml:space="preserve"> </w:t>
      </w:r>
      <w:proofErr w:type="spellStart"/>
      <w:r w:rsidR="00D107EA" w:rsidRPr="00D107EA">
        <w:rPr>
          <w:color w:val="000000" w:themeColor="text1"/>
        </w:rPr>
        <w:t>өнер</w:t>
      </w:r>
      <w:proofErr w:type="spellEnd"/>
      <w:r w:rsidR="00D107EA" w:rsidRPr="00D107EA">
        <w:rPr>
          <w:color w:val="000000" w:themeColor="text1"/>
        </w:rPr>
        <w:t xml:space="preserve"> </w:t>
      </w:r>
      <w:proofErr w:type="spellStart"/>
      <w:r w:rsidR="00D107EA" w:rsidRPr="00D107EA">
        <w:rPr>
          <w:color w:val="000000" w:themeColor="text1"/>
        </w:rPr>
        <w:t>университеті</w:t>
      </w:r>
      <w:proofErr w:type="spellEnd"/>
      <w:r w:rsidR="00D107EA" w:rsidRPr="00D107EA">
        <w:rPr>
          <w:color w:val="000000" w:themeColor="text1"/>
        </w:rPr>
        <w:t>»</w:t>
      </w:r>
      <w:r w:rsidR="00D107EA" w:rsidRPr="00D107EA">
        <w:rPr>
          <w:color w:val="000000" w:themeColor="text1"/>
          <w:lang w:val="kk-KZ"/>
        </w:rPr>
        <w:t xml:space="preserve"> </w:t>
      </w:r>
      <w:r w:rsidR="00D107EA" w:rsidRPr="00D107EA">
        <w:rPr>
          <w:color w:val="000000" w:themeColor="text1"/>
        </w:rPr>
        <w:t>РММ</w:t>
      </w:r>
      <w:r w:rsidR="00D107EA">
        <w:rPr>
          <w:color w:val="000000" w:themeColor="text1"/>
          <w:lang w:val="kk-KZ"/>
        </w:rPr>
        <w:t xml:space="preserve"> (бұдан әрі - Университет) басшылығы </w:t>
      </w:r>
      <w:r w:rsidR="00D107EA">
        <w:rPr>
          <w:lang w:val="kk-KZ"/>
        </w:rPr>
        <w:t>2023 жылғы 20 ақпандағы «</w:t>
      </w:r>
      <w:proofErr w:type="spellStart"/>
      <w:r w:rsidR="00D107EA" w:rsidRPr="00D107EA">
        <w:t>Сыбайлас</w:t>
      </w:r>
      <w:proofErr w:type="spellEnd"/>
      <w:r w:rsidR="00D107EA" w:rsidRPr="00D107EA">
        <w:rPr>
          <w:lang w:val="kk-KZ"/>
        </w:rPr>
        <w:t xml:space="preserve"> </w:t>
      </w:r>
      <w:proofErr w:type="spellStart"/>
      <w:r w:rsidR="00D107EA" w:rsidRPr="00D107EA">
        <w:t>жемқорлық</w:t>
      </w:r>
      <w:proofErr w:type="spellEnd"/>
      <w:r w:rsidR="00D107EA" w:rsidRPr="00D107EA">
        <w:t xml:space="preserve"> </w:t>
      </w:r>
      <w:proofErr w:type="spellStart"/>
      <w:r w:rsidR="00D107EA" w:rsidRPr="00D107EA">
        <w:t>тәуекелдері</w:t>
      </w:r>
      <w:proofErr w:type="spellEnd"/>
      <w:r w:rsidR="00D107EA" w:rsidRPr="00D107EA">
        <w:rPr>
          <w:lang w:val="kk-KZ"/>
        </w:rPr>
        <w:t>не</w:t>
      </w:r>
      <w:r w:rsidR="00D107EA" w:rsidRPr="00D107EA">
        <w:rPr>
          <w:lang w:val="kk-KZ"/>
        </w:rPr>
        <w:t xml:space="preserve"> </w:t>
      </w:r>
      <w:proofErr w:type="spellStart"/>
      <w:r w:rsidR="00D107EA" w:rsidRPr="00D107EA">
        <w:t>ішкі</w:t>
      </w:r>
      <w:proofErr w:type="spellEnd"/>
      <w:r w:rsidR="00D107EA" w:rsidRPr="00D107EA">
        <w:t xml:space="preserve"> </w:t>
      </w:r>
      <w:proofErr w:type="spellStart"/>
      <w:r w:rsidR="00D107EA" w:rsidRPr="00D107EA">
        <w:t>талдау</w:t>
      </w:r>
      <w:proofErr w:type="spellEnd"/>
      <w:r w:rsidR="00D107EA" w:rsidRPr="00D107EA">
        <w:t xml:space="preserve"> </w:t>
      </w:r>
      <w:r w:rsidR="00D107EA" w:rsidRPr="00D107EA">
        <w:rPr>
          <w:lang w:val="kk-KZ"/>
        </w:rPr>
        <w:t xml:space="preserve">жүргізу </w:t>
      </w:r>
      <w:proofErr w:type="spellStart"/>
      <w:r w:rsidR="00D107EA" w:rsidRPr="00D107EA">
        <w:t>үшін</w:t>
      </w:r>
      <w:proofErr w:type="spellEnd"/>
      <w:r w:rsidR="00D107EA" w:rsidRPr="00D107EA">
        <w:t xml:space="preserve"> </w:t>
      </w:r>
      <w:proofErr w:type="spellStart"/>
      <w:r w:rsidR="00D107EA" w:rsidRPr="00D107EA">
        <w:t>жұмыс</w:t>
      </w:r>
      <w:proofErr w:type="spellEnd"/>
      <w:r w:rsidR="00D107EA" w:rsidRPr="00D107EA">
        <w:t xml:space="preserve"> </w:t>
      </w:r>
      <w:proofErr w:type="spellStart"/>
      <w:r w:rsidR="00D107EA" w:rsidRPr="00D107EA">
        <w:t>тобын</w:t>
      </w:r>
      <w:proofErr w:type="spellEnd"/>
      <w:r w:rsidR="00D107EA" w:rsidRPr="00D107EA">
        <w:rPr>
          <w:lang w:val="kk-KZ"/>
        </w:rPr>
        <w:t xml:space="preserve"> </w:t>
      </w:r>
      <w:proofErr w:type="spellStart"/>
      <w:r w:rsidR="00D107EA" w:rsidRPr="00D107EA">
        <w:t>құру</w:t>
      </w:r>
      <w:proofErr w:type="spellEnd"/>
      <w:r w:rsidR="00D107EA" w:rsidRPr="00D107EA">
        <w:t xml:space="preserve"> </w:t>
      </w:r>
      <w:proofErr w:type="spellStart"/>
      <w:r w:rsidR="00D107EA" w:rsidRPr="00D107EA">
        <w:t>туралы</w:t>
      </w:r>
      <w:proofErr w:type="spellEnd"/>
      <w:r w:rsidR="00D107EA">
        <w:rPr>
          <w:lang w:val="kk-KZ"/>
        </w:rPr>
        <w:t>»</w:t>
      </w:r>
      <w:r w:rsidR="00D107EA" w:rsidRPr="00D107EA">
        <w:rPr>
          <w:lang w:val="kk-KZ"/>
        </w:rPr>
        <w:t xml:space="preserve"> </w:t>
      </w:r>
      <w:r w:rsidR="00D107EA">
        <w:t>№ 26-</w:t>
      </w:r>
      <w:r w:rsidR="00D107EA" w:rsidRPr="00472EFB">
        <w:t>ө</w:t>
      </w:r>
      <w:r w:rsidR="00D107EA">
        <w:rPr>
          <w:lang w:val="kk-KZ"/>
        </w:rPr>
        <w:t xml:space="preserve"> бұйрығын шығарды:</w:t>
      </w:r>
    </w:p>
    <w:p w:rsidR="00333318" w:rsidRPr="00EE2611" w:rsidRDefault="00333318" w:rsidP="00333318">
      <w:pPr>
        <w:pStyle w:val="a7"/>
        <w:ind w:left="0" w:firstLine="851"/>
        <w:jc w:val="both"/>
        <w:rPr>
          <w:lang w:val="kk-KZ"/>
        </w:rPr>
      </w:pPr>
      <w:r w:rsidRPr="00EA2518">
        <w:rPr>
          <w:lang w:val="kk-KZ"/>
        </w:rPr>
        <w:t>1. Сыбайлас жемқорлық тәуекелдеріне ішкі талдау жүргізуге</w:t>
      </w:r>
      <w:r w:rsidRPr="00EE2611">
        <w:rPr>
          <w:lang w:val="kk-KZ"/>
        </w:rPr>
        <w:t xml:space="preserve"> </w:t>
      </w:r>
      <w:r w:rsidRPr="00EA2518">
        <w:rPr>
          <w:lang w:val="kk-KZ"/>
        </w:rPr>
        <w:t>және сыбайлас жемқорлыққа қарсы іс-шараларды өткізу жоспарын орындалуын бақылау</w:t>
      </w:r>
      <w:r w:rsidRPr="00EE2611">
        <w:rPr>
          <w:lang w:val="kk-KZ"/>
        </w:rPr>
        <w:t>ға,</w:t>
      </w:r>
      <w:r w:rsidRPr="00EA2518">
        <w:rPr>
          <w:lang w:val="kk-KZ"/>
        </w:rPr>
        <w:t xml:space="preserve"> </w:t>
      </w:r>
      <w:r>
        <w:rPr>
          <w:lang w:val="kk-KZ"/>
        </w:rPr>
        <w:t xml:space="preserve">жауапты </w:t>
      </w:r>
      <w:r w:rsidRPr="00EA2518">
        <w:rPr>
          <w:lang w:val="kk-KZ"/>
        </w:rPr>
        <w:t>оқу-әдістемелік жұмыс жөніндегі проректор</w:t>
      </w:r>
      <w:r w:rsidRPr="00EE2611">
        <w:rPr>
          <w:lang w:val="kk-KZ"/>
        </w:rPr>
        <w:t>ы</w:t>
      </w:r>
      <w:r w:rsidRPr="00EA2518">
        <w:rPr>
          <w:lang w:val="kk-KZ"/>
        </w:rPr>
        <w:t xml:space="preserve"> Турумбетова А.Е.</w:t>
      </w:r>
      <w:r w:rsidRPr="00EE2611">
        <w:rPr>
          <w:lang w:val="kk-KZ"/>
        </w:rPr>
        <w:t xml:space="preserve"> тағайындалсын.</w:t>
      </w:r>
    </w:p>
    <w:p w:rsidR="002B59F1" w:rsidRPr="00910B7A" w:rsidRDefault="00EA2518" w:rsidP="00C74E85">
      <w:pPr>
        <w:numPr>
          <w:ilvl w:val="0"/>
          <w:numId w:val="1"/>
        </w:numPr>
        <w:spacing w:after="160" w:line="259" w:lineRule="auto"/>
        <w:ind w:left="0" w:firstLine="851"/>
        <w:contextualSpacing/>
        <w:jc w:val="both"/>
        <w:rPr>
          <w:lang w:val="kk-KZ"/>
        </w:rPr>
      </w:pPr>
      <w:r>
        <w:rPr>
          <w:lang w:val="kk-KZ"/>
        </w:rPr>
        <w:t>С</w:t>
      </w:r>
      <w:r w:rsidRPr="00EE2611">
        <w:rPr>
          <w:lang w:val="kk-KZ"/>
        </w:rPr>
        <w:t>ыбайлас жемқорлық тәуекелдеріне ішкі т</w:t>
      </w:r>
      <w:r>
        <w:rPr>
          <w:lang w:val="kk-KZ"/>
        </w:rPr>
        <w:t>алдау жүргізу үшін жұмыс тобы құрылсын</w:t>
      </w:r>
      <w:r>
        <w:rPr>
          <w:lang w:val="kk-KZ"/>
        </w:rPr>
        <w:t xml:space="preserve"> </w:t>
      </w:r>
    </w:p>
    <w:p w:rsidR="00637BA8" w:rsidRDefault="00637BA8"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Default="00910B7A" w:rsidP="00643EDD">
      <w:pPr>
        <w:widowControl w:val="0"/>
        <w:suppressAutoHyphens/>
        <w:ind w:firstLine="567"/>
        <w:jc w:val="center"/>
        <w:rPr>
          <w:b/>
          <w:lang w:val="kk-KZ"/>
        </w:rPr>
      </w:pPr>
    </w:p>
    <w:p w:rsidR="00910B7A" w:rsidRPr="00910B7A" w:rsidRDefault="00910B7A" w:rsidP="00643EDD">
      <w:pPr>
        <w:widowControl w:val="0"/>
        <w:suppressAutoHyphens/>
        <w:ind w:firstLine="567"/>
        <w:jc w:val="center"/>
        <w:rPr>
          <w:b/>
          <w:lang w:val="kk-KZ"/>
        </w:rPr>
      </w:pPr>
    </w:p>
    <w:p w:rsidR="00333318" w:rsidRDefault="00333318" w:rsidP="00333318">
      <w:pPr>
        <w:widowControl w:val="0"/>
        <w:suppressAutoHyphens/>
        <w:ind w:firstLine="567"/>
        <w:jc w:val="center"/>
        <w:rPr>
          <w:b/>
          <w:lang w:val="kk-KZ"/>
        </w:rPr>
      </w:pPr>
      <w:r w:rsidRPr="00910B7A">
        <w:rPr>
          <w:b/>
          <w:lang w:val="kk-KZ"/>
        </w:rPr>
        <w:lastRenderedPageBreak/>
        <w:t>СЫБАЙЛАС ЖЕМҚОРЛЫҚ ТӘУЕКЕЛДЕРІНЕ ІШКІ ТАЛДАУ ЖҮРГІЗУ</w:t>
      </w:r>
      <w:r>
        <w:rPr>
          <w:b/>
          <w:lang w:val="kk-KZ"/>
        </w:rPr>
        <w:t xml:space="preserve">ГЕ АРНАЛҒАН </w:t>
      </w:r>
    </w:p>
    <w:p w:rsidR="00333318" w:rsidRPr="00A56E0B" w:rsidRDefault="00333318" w:rsidP="00333318">
      <w:pPr>
        <w:widowControl w:val="0"/>
        <w:suppressAutoHyphens/>
        <w:ind w:firstLine="567"/>
        <w:jc w:val="center"/>
        <w:rPr>
          <w:b/>
        </w:rPr>
      </w:pPr>
      <w:r w:rsidRPr="00A56E0B">
        <w:rPr>
          <w:b/>
        </w:rPr>
        <w:t>ЖҰМЫС ТОБЫНЫҢ ҚҰРАМЫ</w:t>
      </w:r>
    </w:p>
    <w:tbl>
      <w:tblPr>
        <w:tblStyle w:val="a6"/>
        <w:tblW w:w="9351" w:type="dxa"/>
        <w:tblLook w:val="04A0" w:firstRow="1" w:lastRow="0" w:firstColumn="1" w:lastColumn="0" w:noHBand="0" w:noVBand="1"/>
      </w:tblPr>
      <w:tblGrid>
        <w:gridCol w:w="846"/>
        <w:gridCol w:w="3827"/>
        <w:gridCol w:w="4678"/>
      </w:tblGrid>
      <w:tr w:rsidR="00637BA8" w:rsidRPr="00150084" w:rsidTr="00637BA8">
        <w:tc>
          <w:tcPr>
            <w:tcW w:w="846" w:type="dxa"/>
          </w:tcPr>
          <w:p w:rsidR="00637BA8" w:rsidRPr="00150084" w:rsidRDefault="00637BA8" w:rsidP="00A66DFF">
            <w:pPr>
              <w:jc w:val="center"/>
              <w:rPr>
                <w:b/>
                <w:sz w:val="24"/>
                <w:szCs w:val="24"/>
              </w:rPr>
            </w:pPr>
            <w:r w:rsidRPr="00150084">
              <w:rPr>
                <w:b/>
                <w:sz w:val="24"/>
                <w:szCs w:val="24"/>
              </w:rPr>
              <w:t>№</w:t>
            </w:r>
          </w:p>
          <w:p w:rsidR="00637BA8" w:rsidRPr="00150084" w:rsidRDefault="00637BA8" w:rsidP="00A66DFF">
            <w:pPr>
              <w:jc w:val="center"/>
              <w:rPr>
                <w:b/>
                <w:sz w:val="24"/>
                <w:szCs w:val="24"/>
              </w:rPr>
            </w:pPr>
            <w:r>
              <w:rPr>
                <w:b/>
                <w:sz w:val="24"/>
                <w:szCs w:val="24"/>
              </w:rPr>
              <w:t>р/н</w:t>
            </w:r>
          </w:p>
        </w:tc>
        <w:tc>
          <w:tcPr>
            <w:tcW w:w="3827" w:type="dxa"/>
          </w:tcPr>
          <w:p w:rsidR="00637BA8" w:rsidRPr="00150084" w:rsidRDefault="00637BA8" w:rsidP="00A66DFF">
            <w:pPr>
              <w:jc w:val="center"/>
              <w:rPr>
                <w:b/>
                <w:sz w:val="24"/>
                <w:szCs w:val="24"/>
              </w:rPr>
            </w:pPr>
            <w:r>
              <w:rPr>
                <w:b/>
                <w:sz w:val="24"/>
                <w:szCs w:val="24"/>
                <w:lang w:val="kk-KZ"/>
              </w:rPr>
              <w:t>Т</w:t>
            </w:r>
            <w:r>
              <w:rPr>
                <w:b/>
                <w:sz w:val="24"/>
                <w:szCs w:val="24"/>
              </w:rPr>
              <w:t>.</w:t>
            </w:r>
            <w:r>
              <w:rPr>
                <w:b/>
                <w:sz w:val="24"/>
                <w:szCs w:val="24"/>
                <w:lang w:val="kk-KZ"/>
              </w:rPr>
              <w:t>А</w:t>
            </w:r>
            <w:r>
              <w:rPr>
                <w:b/>
                <w:sz w:val="24"/>
                <w:szCs w:val="24"/>
              </w:rPr>
              <w:t>.</w:t>
            </w:r>
            <w:r>
              <w:rPr>
                <w:b/>
                <w:sz w:val="24"/>
                <w:szCs w:val="24"/>
                <w:lang w:val="kk-KZ"/>
              </w:rPr>
              <w:t>Ж</w:t>
            </w:r>
            <w:r w:rsidRPr="00150084">
              <w:rPr>
                <w:b/>
                <w:sz w:val="24"/>
                <w:szCs w:val="24"/>
              </w:rPr>
              <w:t>.</w:t>
            </w:r>
          </w:p>
        </w:tc>
        <w:tc>
          <w:tcPr>
            <w:tcW w:w="4678" w:type="dxa"/>
          </w:tcPr>
          <w:p w:rsidR="00637BA8" w:rsidRPr="00150084" w:rsidRDefault="00637BA8" w:rsidP="00A66DFF">
            <w:pPr>
              <w:jc w:val="center"/>
              <w:rPr>
                <w:b/>
                <w:sz w:val="24"/>
                <w:szCs w:val="24"/>
              </w:rPr>
            </w:pPr>
            <w:r>
              <w:rPr>
                <w:b/>
                <w:sz w:val="24"/>
                <w:szCs w:val="24"/>
                <w:lang w:val="kk-KZ"/>
              </w:rPr>
              <w:t xml:space="preserve">лауазым </w:t>
            </w:r>
          </w:p>
        </w:tc>
      </w:tr>
      <w:tr w:rsidR="00637BA8" w:rsidRPr="00150084" w:rsidTr="00637BA8">
        <w:tc>
          <w:tcPr>
            <w:tcW w:w="846" w:type="dxa"/>
          </w:tcPr>
          <w:p w:rsidR="00637BA8" w:rsidRPr="00150084" w:rsidRDefault="00637BA8" w:rsidP="00A66DFF">
            <w:pPr>
              <w:jc w:val="center"/>
              <w:rPr>
                <w:sz w:val="24"/>
                <w:szCs w:val="24"/>
              </w:rPr>
            </w:pPr>
            <w:r w:rsidRPr="00150084">
              <w:rPr>
                <w:sz w:val="24"/>
                <w:szCs w:val="24"/>
              </w:rPr>
              <w:t>1</w:t>
            </w:r>
          </w:p>
        </w:tc>
        <w:tc>
          <w:tcPr>
            <w:tcW w:w="3827" w:type="dxa"/>
          </w:tcPr>
          <w:p w:rsidR="00637BA8" w:rsidRPr="00150084" w:rsidRDefault="00637BA8" w:rsidP="00A66DFF">
            <w:pPr>
              <w:jc w:val="center"/>
              <w:rPr>
                <w:sz w:val="24"/>
                <w:szCs w:val="24"/>
              </w:rPr>
            </w:pPr>
            <w:proofErr w:type="spellStart"/>
            <w:r w:rsidRPr="00150084">
              <w:rPr>
                <w:sz w:val="24"/>
                <w:szCs w:val="24"/>
              </w:rPr>
              <w:t>Турумбетова</w:t>
            </w:r>
            <w:proofErr w:type="spellEnd"/>
            <w:r w:rsidRPr="00150084">
              <w:rPr>
                <w:sz w:val="24"/>
                <w:szCs w:val="24"/>
              </w:rPr>
              <w:t xml:space="preserve"> А.Е.</w:t>
            </w:r>
          </w:p>
        </w:tc>
        <w:tc>
          <w:tcPr>
            <w:tcW w:w="4678" w:type="dxa"/>
          </w:tcPr>
          <w:p w:rsidR="00637BA8" w:rsidRPr="00150084" w:rsidRDefault="00637BA8" w:rsidP="00A66DFF">
            <w:pPr>
              <w:jc w:val="center"/>
              <w:rPr>
                <w:sz w:val="24"/>
                <w:szCs w:val="24"/>
              </w:rPr>
            </w:pPr>
            <w:r w:rsidRPr="00ED168F">
              <w:rPr>
                <w:rFonts w:eastAsia="Calibri"/>
                <w:sz w:val="24"/>
                <w:szCs w:val="24"/>
                <w:lang w:val="kk-KZ"/>
              </w:rPr>
              <w:t>Оқу және оқу-әдістемелік жұмыс жөніндегі проректор</w:t>
            </w:r>
            <w:r w:rsidRPr="00150084">
              <w:rPr>
                <w:sz w:val="24"/>
                <w:szCs w:val="24"/>
              </w:rPr>
              <w:t xml:space="preserve"> </w:t>
            </w:r>
          </w:p>
        </w:tc>
      </w:tr>
      <w:tr w:rsidR="00637BA8" w:rsidRPr="00150084" w:rsidTr="00637BA8">
        <w:tc>
          <w:tcPr>
            <w:tcW w:w="846" w:type="dxa"/>
          </w:tcPr>
          <w:p w:rsidR="00637BA8" w:rsidRPr="00150084" w:rsidRDefault="00637BA8" w:rsidP="00A66DFF">
            <w:pPr>
              <w:jc w:val="center"/>
              <w:rPr>
                <w:sz w:val="24"/>
                <w:szCs w:val="24"/>
              </w:rPr>
            </w:pPr>
            <w:r w:rsidRPr="00150084">
              <w:rPr>
                <w:sz w:val="24"/>
                <w:szCs w:val="24"/>
              </w:rPr>
              <w:t>2</w:t>
            </w:r>
          </w:p>
        </w:tc>
        <w:tc>
          <w:tcPr>
            <w:tcW w:w="3827" w:type="dxa"/>
          </w:tcPr>
          <w:p w:rsidR="00637BA8" w:rsidRPr="00150084" w:rsidRDefault="00637BA8" w:rsidP="00A66DFF">
            <w:pPr>
              <w:jc w:val="center"/>
              <w:rPr>
                <w:sz w:val="24"/>
                <w:szCs w:val="24"/>
              </w:rPr>
            </w:pPr>
            <w:r w:rsidRPr="00150084">
              <w:rPr>
                <w:sz w:val="24"/>
                <w:szCs w:val="24"/>
              </w:rPr>
              <w:t>Мухтарова Г.С.</w:t>
            </w:r>
          </w:p>
        </w:tc>
        <w:tc>
          <w:tcPr>
            <w:tcW w:w="4678" w:type="dxa"/>
          </w:tcPr>
          <w:p w:rsidR="00637BA8" w:rsidRPr="00217657" w:rsidRDefault="00637BA8" w:rsidP="00A66DFF">
            <w:pPr>
              <w:jc w:val="center"/>
              <w:rPr>
                <w:sz w:val="24"/>
                <w:szCs w:val="24"/>
                <w:lang w:val="kk-KZ"/>
              </w:rPr>
            </w:pPr>
            <w:r>
              <w:rPr>
                <w:sz w:val="24"/>
                <w:szCs w:val="24"/>
                <w:lang w:val="kk-KZ"/>
              </w:rPr>
              <w:t>Ғылыми жұмыс жөніндегі проректор</w:t>
            </w:r>
          </w:p>
          <w:p w:rsidR="00637BA8" w:rsidRPr="00150084" w:rsidRDefault="00637BA8" w:rsidP="00A66DFF">
            <w:pPr>
              <w:jc w:val="center"/>
              <w:rPr>
                <w:sz w:val="24"/>
                <w:szCs w:val="24"/>
              </w:rPr>
            </w:pPr>
          </w:p>
        </w:tc>
      </w:tr>
      <w:tr w:rsidR="00637BA8" w:rsidRPr="00150084" w:rsidTr="00637BA8">
        <w:tc>
          <w:tcPr>
            <w:tcW w:w="846" w:type="dxa"/>
          </w:tcPr>
          <w:p w:rsidR="00637BA8" w:rsidRPr="00150084" w:rsidRDefault="00637BA8" w:rsidP="00A66DFF">
            <w:pPr>
              <w:jc w:val="center"/>
              <w:rPr>
                <w:sz w:val="24"/>
                <w:szCs w:val="24"/>
              </w:rPr>
            </w:pPr>
            <w:r w:rsidRPr="00150084">
              <w:rPr>
                <w:sz w:val="24"/>
                <w:szCs w:val="24"/>
              </w:rPr>
              <w:t>3</w:t>
            </w:r>
          </w:p>
        </w:tc>
        <w:tc>
          <w:tcPr>
            <w:tcW w:w="3827" w:type="dxa"/>
          </w:tcPr>
          <w:p w:rsidR="00637BA8" w:rsidRPr="00150084" w:rsidRDefault="00637BA8" w:rsidP="00A66DFF">
            <w:pPr>
              <w:jc w:val="center"/>
              <w:rPr>
                <w:sz w:val="24"/>
                <w:szCs w:val="24"/>
              </w:rPr>
            </w:pPr>
            <w:proofErr w:type="spellStart"/>
            <w:r w:rsidRPr="00150084">
              <w:rPr>
                <w:sz w:val="24"/>
                <w:szCs w:val="24"/>
              </w:rPr>
              <w:t>Нукеев</w:t>
            </w:r>
            <w:proofErr w:type="spellEnd"/>
            <w:r w:rsidRPr="00150084">
              <w:rPr>
                <w:sz w:val="24"/>
                <w:szCs w:val="24"/>
              </w:rPr>
              <w:t xml:space="preserve"> М.Б.</w:t>
            </w:r>
          </w:p>
        </w:tc>
        <w:tc>
          <w:tcPr>
            <w:tcW w:w="4678" w:type="dxa"/>
          </w:tcPr>
          <w:p w:rsidR="00637BA8" w:rsidRPr="00150084" w:rsidRDefault="00637BA8" w:rsidP="00A66DFF">
            <w:pPr>
              <w:jc w:val="center"/>
              <w:rPr>
                <w:sz w:val="24"/>
                <w:szCs w:val="24"/>
              </w:rPr>
            </w:pPr>
            <w:r w:rsidRPr="00ED168F">
              <w:rPr>
                <w:sz w:val="24"/>
                <w:szCs w:val="24"/>
                <w:lang w:val="kk-KZ"/>
              </w:rPr>
              <w:t>Тәрбие жұмысы жөніндегі проректор</w:t>
            </w:r>
            <w:r w:rsidRPr="00150084">
              <w:rPr>
                <w:sz w:val="24"/>
                <w:szCs w:val="24"/>
              </w:rPr>
              <w:t xml:space="preserve"> </w:t>
            </w:r>
          </w:p>
        </w:tc>
      </w:tr>
      <w:tr w:rsidR="00637BA8" w:rsidRPr="00150084" w:rsidTr="00637BA8">
        <w:tc>
          <w:tcPr>
            <w:tcW w:w="846" w:type="dxa"/>
          </w:tcPr>
          <w:p w:rsidR="00637BA8" w:rsidRPr="00150084" w:rsidRDefault="00637BA8" w:rsidP="00A66DFF">
            <w:pPr>
              <w:jc w:val="center"/>
              <w:rPr>
                <w:sz w:val="24"/>
                <w:szCs w:val="24"/>
              </w:rPr>
            </w:pPr>
            <w:r w:rsidRPr="00150084">
              <w:rPr>
                <w:sz w:val="24"/>
                <w:szCs w:val="24"/>
              </w:rPr>
              <w:t>4</w:t>
            </w:r>
          </w:p>
        </w:tc>
        <w:tc>
          <w:tcPr>
            <w:tcW w:w="3827" w:type="dxa"/>
          </w:tcPr>
          <w:p w:rsidR="00637BA8" w:rsidRPr="00150084" w:rsidRDefault="00637BA8" w:rsidP="00A66DFF">
            <w:pPr>
              <w:jc w:val="center"/>
              <w:rPr>
                <w:sz w:val="24"/>
                <w:szCs w:val="24"/>
              </w:rPr>
            </w:pPr>
            <w:r w:rsidRPr="00150084">
              <w:rPr>
                <w:sz w:val="24"/>
                <w:szCs w:val="24"/>
              </w:rPr>
              <w:t>Сей</w:t>
            </w:r>
            <w:proofErr w:type="spellStart"/>
            <w:r w:rsidRPr="00150084">
              <w:rPr>
                <w:sz w:val="24"/>
                <w:szCs w:val="24"/>
                <w:lang w:val="en-US"/>
              </w:rPr>
              <w:t>i</w:t>
            </w:r>
            <w:proofErr w:type="spellEnd"/>
            <w:r w:rsidRPr="00150084">
              <w:rPr>
                <w:sz w:val="24"/>
                <w:szCs w:val="24"/>
              </w:rPr>
              <w:t>т-Акимова А.С.</w:t>
            </w:r>
          </w:p>
        </w:tc>
        <w:tc>
          <w:tcPr>
            <w:tcW w:w="4678" w:type="dxa"/>
          </w:tcPr>
          <w:p w:rsidR="00637BA8" w:rsidRPr="00150084" w:rsidRDefault="00637BA8" w:rsidP="00A66DFF">
            <w:pPr>
              <w:rPr>
                <w:sz w:val="24"/>
                <w:szCs w:val="24"/>
              </w:rPr>
            </w:pPr>
            <w:r w:rsidRPr="00217657">
              <w:rPr>
                <w:bCs/>
                <w:sz w:val="24"/>
                <w:szCs w:val="24"/>
                <w:lang w:val="kk-KZ"/>
              </w:rPr>
              <w:t xml:space="preserve">Академиялық мәселелер жөніндегі қызмет басшысы </w:t>
            </w:r>
          </w:p>
        </w:tc>
      </w:tr>
      <w:tr w:rsidR="00637BA8" w:rsidRPr="00150084" w:rsidTr="00637BA8">
        <w:tc>
          <w:tcPr>
            <w:tcW w:w="846" w:type="dxa"/>
          </w:tcPr>
          <w:p w:rsidR="00637BA8" w:rsidRPr="00150084" w:rsidRDefault="00637BA8" w:rsidP="00A66DFF">
            <w:pPr>
              <w:jc w:val="center"/>
              <w:rPr>
                <w:sz w:val="24"/>
                <w:szCs w:val="24"/>
              </w:rPr>
            </w:pPr>
            <w:r w:rsidRPr="00150084">
              <w:rPr>
                <w:sz w:val="24"/>
                <w:szCs w:val="24"/>
              </w:rPr>
              <w:t>5</w:t>
            </w:r>
          </w:p>
        </w:tc>
        <w:tc>
          <w:tcPr>
            <w:tcW w:w="3827" w:type="dxa"/>
          </w:tcPr>
          <w:p w:rsidR="00637BA8" w:rsidRPr="00150084" w:rsidRDefault="00637BA8" w:rsidP="00A66DFF">
            <w:pPr>
              <w:jc w:val="center"/>
              <w:rPr>
                <w:sz w:val="24"/>
                <w:szCs w:val="24"/>
              </w:rPr>
            </w:pPr>
            <w:proofErr w:type="spellStart"/>
            <w:r w:rsidRPr="00150084">
              <w:rPr>
                <w:sz w:val="24"/>
                <w:szCs w:val="24"/>
              </w:rPr>
              <w:t>Солтанбаева</w:t>
            </w:r>
            <w:proofErr w:type="spellEnd"/>
            <w:r w:rsidRPr="00150084">
              <w:rPr>
                <w:sz w:val="24"/>
                <w:szCs w:val="24"/>
              </w:rPr>
              <w:t xml:space="preserve"> Г.Ш.</w:t>
            </w:r>
          </w:p>
        </w:tc>
        <w:tc>
          <w:tcPr>
            <w:tcW w:w="4678" w:type="dxa"/>
          </w:tcPr>
          <w:p w:rsidR="00637BA8" w:rsidRPr="00150084" w:rsidRDefault="00637BA8" w:rsidP="00A66DFF">
            <w:pPr>
              <w:rPr>
                <w:rFonts w:eastAsia="Arial"/>
                <w:sz w:val="24"/>
                <w:szCs w:val="24"/>
                <w:lang w:val="ru" w:eastAsia="ru-RU"/>
              </w:rPr>
            </w:pPr>
            <w:r w:rsidRPr="00217657">
              <w:rPr>
                <w:sz w:val="24"/>
                <w:szCs w:val="24"/>
                <w:lang w:val="kk-KZ"/>
              </w:rPr>
              <w:t>С</w:t>
            </w:r>
            <w:r>
              <w:rPr>
                <w:sz w:val="24"/>
                <w:szCs w:val="24"/>
                <w:lang w:val="kk-KZ"/>
              </w:rPr>
              <w:t xml:space="preserve">МЖ </w:t>
            </w:r>
            <w:r w:rsidRPr="00217657">
              <w:rPr>
                <w:sz w:val="24"/>
                <w:szCs w:val="24"/>
                <w:lang w:val="kk-KZ"/>
              </w:rPr>
              <w:t>және стратегиялық жоспарлау бөлімі басшысы</w:t>
            </w:r>
          </w:p>
        </w:tc>
      </w:tr>
      <w:tr w:rsidR="00637BA8" w:rsidRPr="00150084" w:rsidTr="00637BA8">
        <w:tc>
          <w:tcPr>
            <w:tcW w:w="846" w:type="dxa"/>
          </w:tcPr>
          <w:p w:rsidR="00637BA8" w:rsidRPr="00150084" w:rsidRDefault="00637BA8" w:rsidP="00A66DFF">
            <w:pPr>
              <w:jc w:val="center"/>
              <w:rPr>
                <w:sz w:val="24"/>
                <w:szCs w:val="24"/>
              </w:rPr>
            </w:pPr>
            <w:r w:rsidRPr="00150084">
              <w:rPr>
                <w:sz w:val="24"/>
                <w:szCs w:val="24"/>
              </w:rPr>
              <w:t>6</w:t>
            </w:r>
          </w:p>
        </w:tc>
        <w:tc>
          <w:tcPr>
            <w:tcW w:w="3827" w:type="dxa"/>
          </w:tcPr>
          <w:p w:rsidR="00637BA8" w:rsidRPr="00150084" w:rsidRDefault="00637BA8" w:rsidP="00A66DFF">
            <w:pPr>
              <w:jc w:val="center"/>
              <w:rPr>
                <w:sz w:val="24"/>
                <w:szCs w:val="24"/>
              </w:rPr>
            </w:pPr>
            <w:proofErr w:type="spellStart"/>
            <w:r w:rsidRPr="00150084">
              <w:rPr>
                <w:sz w:val="24"/>
                <w:szCs w:val="24"/>
              </w:rPr>
              <w:t>Дюсенбаева</w:t>
            </w:r>
            <w:proofErr w:type="spellEnd"/>
            <w:r w:rsidRPr="00150084">
              <w:rPr>
                <w:sz w:val="24"/>
                <w:szCs w:val="24"/>
              </w:rPr>
              <w:t xml:space="preserve"> А.О.</w:t>
            </w:r>
          </w:p>
        </w:tc>
        <w:tc>
          <w:tcPr>
            <w:tcW w:w="4678" w:type="dxa"/>
          </w:tcPr>
          <w:p w:rsidR="00637BA8" w:rsidRPr="00150084" w:rsidRDefault="00637BA8" w:rsidP="00A66DFF">
            <w:pPr>
              <w:jc w:val="center"/>
              <w:rPr>
                <w:sz w:val="24"/>
                <w:szCs w:val="24"/>
              </w:rPr>
            </w:pPr>
            <w:r w:rsidRPr="00217657">
              <w:rPr>
                <w:sz w:val="24"/>
                <w:szCs w:val="24"/>
                <w:lang w:val="kk-KZ"/>
              </w:rPr>
              <w:t>Мамандармен жұмыс жүргізу бөлімінің басшысы</w:t>
            </w:r>
            <w:r w:rsidRPr="00217657">
              <w:rPr>
                <w:sz w:val="32"/>
                <w:lang w:val="kk-KZ"/>
              </w:rPr>
              <w:t xml:space="preserve"> </w:t>
            </w:r>
          </w:p>
        </w:tc>
      </w:tr>
      <w:tr w:rsidR="00637BA8" w:rsidRPr="00637BA8" w:rsidTr="00637BA8">
        <w:tc>
          <w:tcPr>
            <w:tcW w:w="846" w:type="dxa"/>
          </w:tcPr>
          <w:p w:rsidR="00637BA8" w:rsidRPr="00150084" w:rsidRDefault="00637BA8" w:rsidP="00A66DFF">
            <w:pPr>
              <w:jc w:val="center"/>
              <w:rPr>
                <w:sz w:val="24"/>
                <w:szCs w:val="24"/>
              </w:rPr>
            </w:pPr>
            <w:r w:rsidRPr="00150084">
              <w:rPr>
                <w:sz w:val="24"/>
                <w:szCs w:val="24"/>
              </w:rPr>
              <w:t>7</w:t>
            </w:r>
          </w:p>
        </w:tc>
        <w:tc>
          <w:tcPr>
            <w:tcW w:w="3827" w:type="dxa"/>
          </w:tcPr>
          <w:p w:rsidR="00637BA8" w:rsidRPr="00150084" w:rsidRDefault="00637BA8" w:rsidP="00A66DFF">
            <w:pPr>
              <w:jc w:val="center"/>
              <w:rPr>
                <w:sz w:val="24"/>
                <w:szCs w:val="24"/>
                <w:lang w:val="en-US"/>
              </w:rPr>
            </w:pPr>
            <w:r w:rsidRPr="00150084">
              <w:rPr>
                <w:sz w:val="24"/>
                <w:szCs w:val="24"/>
              </w:rPr>
              <w:t>Алтаев М.З.</w:t>
            </w:r>
          </w:p>
        </w:tc>
        <w:tc>
          <w:tcPr>
            <w:tcW w:w="4678" w:type="dxa"/>
          </w:tcPr>
          <w:p w:rsidR="00637BA8" w:rsidRPr="00637BA8" w:rsidRDefault="00637BA8" w:rsidP="00A66DFF">
            <w:pPr>
              <w:ind w:left="360"/>
              <w:jc w:val="both"/>
              <w:rPr>
                <w:sz w:val="24"/>
                <w:szCs w:val="24"/>
                <w:lang w:val="en-US"/>
              </w:rPr>
            </w:pPr>
            <w:r w:rsidRPr="00217657">
              <w:rPr>
                <w:sz w:val="24"/>
                <w:szCs w:val="24"/>
                <w:lang w:val="kk-KZ"/>
              </w:rPr>
              <w:t>Құқықтық қамтамасыз ету бөлімі</w:t>
            </w:r>
            <w:r>
              <w:rPr>
                <w:sz w:val="24"/>
                <w:szCs w:val="24"/>
                <w:lang w:val="kk-KZ"/>
              </w:rPr>
              <w:t xml:space="preserve">нің басшысы </w:t>
            </w:r>
          </w:p>
        </w:tc>
      </w:tr>
      <w:tr w:rsidR="00637BA8" w:rsidRPr="00637BA8" w:rsidTr="00637BA8">
        <w:tc>
          <w:tcPr>
            <w:tcW w:w="846" w:type="dxa"/>
          </w:tcPr>
          <w:p w:rsidR="00637BA8" w:rsidRPr="00150084" w:rsidRDefault="00637BA8" w:rsidP="00A66DFF">
            <w:pPr>
              <w:jc w:val="center"/>
              <w:rPr>
                <w:sz w:val="24"/>
                <w:szCs w:val="24"/>
                <w:lang w:val="en-US"/>
              </w:rPr>
            </w:pPr>
            <w:r w:rsidRPr="00150084">
              <w:rPr>
                <w:sz w:val="24"/>
                <w:szCs w:val="24"/>
                <w:lang w:val="en-US"/>
              </w:rPr>
              <w:t>8</w:t>
            </w:r>
          </w:p>
        </w:tc>
        <w:tc>
          <w:tcPr>
            <w:tcW w:w="3827" w:type="dxa"/>
          </w:tcPr>
          <w:p w:rsidR="00637BA8" w:rsidRPr="00150084" w:rsidRDefault="00637BA8" w:rsidP="00A66DFF">
            <w:pPr>
              <w:jc w:val="center"/>
              <w:rPr>
                <w:sz w:val="24"/>
                <w:szCs w:val="24"/>
                <w:lang w:val="en-US"/>
              </w:rPr>
            </w:pPr>
            <w:proofErr w:type="spellStart"/>
            <w:r w:rsidRPr="00150084">
              <w:rPr>
                <w:sz w:val="24"/>
                <w:szCs w:val="24"/>
              </w:rPr>
              <w:t>Джумакова</w:t>
            </w:r>
            <w:proofErr w:type="spellEnd"/>
            <w:r w:rsidRPr="00150084">
              <w:rPr>
                <w:sz w:val="24"/>
                <w:szCs w:val="24"/>
              </w:rPr>
              <w:t xml:space="preserve"> Г.Р.</w:t>
            </w:r>
          </w:p>
        </w:tc>
        <w:tc>
          <w:tcPr>
            <w:tcW w:w="4678" w:type="dxa"/>
          </w:tcPr>
          <w:p w:rsidR="00637BA8" w:rsidRPr="00637BA8" w:rsidRDefault="00637BA8" w:rsidP="00A66DFF">
            <w:pPr>
              <w:ind w:left="360"/>
              <w:jc w:val="both"/>
              <w:rPr>
                <w:sz w:val="24"/>
                <w:szCs w:val="24"/>
                <w:lang w:val="en-US"/>
              </w:rPr>
            </w:pPr>
            <w:r w:rsidRPr="00217657">
              <w:rPr>
                <w:sz w:val="24"/>
                <w:szCs w:val="24"/>
                <w:lang w:val="kk-KZ"/>
              </w:rPr>
              <w:t xml:space="preserve">Колледж және мектеп бойынша </w:t>
            </w:r>
            <w:r>
              <w:rPr>
                <w:sz w:val="24"/>
                <w:szCs w:val="24"/>
                <w:lang w:val="kk-KZ"/>
              </w:rPr>
              <w:t>оқу үрдісін ұйымдастыру қызметінің басшысы</w:t>
            </w:r>
          </w:p>
        </w:tc>
      </w:tr>
      <w:tr w:rsidR="00637BA8" w:rsidRPr="00150084" w:rsidTr="00637BA8">
        <w:tc>
          <w:tcPr>
            <w:tcW w:w="846" w:type="dxa"/>
          </w:tcPr>
          <w:p w:rsidR="00637BA8" w:rsidRPr="00150084" w:rsidRDefault="00637BA8" w:rsidP="00A66DFF">
            <w:pPr>
              <w:jc w:val="center"/>
              <w:rPr>
                <w:sz w:val="24"/>
                <w:szCs w:val="24"/>
                <w:lang w:val="en-US"/>
              </w:rPr>
            </w:pPr>
            <w:r w:rsidRPr="00150084">
              <w:rPr>
                <w:sz w:val="24"/>
                <w:szCs w:val="24"/>
                <w:lang w:val="en-US"/>
              </w:rPr>
              <w:t>9</w:t>
            </w:r>
          </w:p>
        </w:tc>
        <w:tc>
          <w:tcPr>
            <w:tcW w:w="3827" w:type="dxa"/>
          </w:tcPr>
          <w:p w:rsidR="00637BA8" w:rsidRPr="00150084" w:rsidRDefault="00637BA8" w:rsidP="00A66DFF">
            <w:pPr>
              <w:jc w:val="center"/>
              <w:rPr>
                <w:sz w:val="24"/>
                <w:szCs w:val="24"/>
              </w:rPr>
            </w:pPr>
            <w:proofErr w:type="spellStart"/>
            <w:r w:rsidRPr="00150084">
              <w:rPr>
                <w:sz w:val="24"/>
                <w:szCs w:val="24"/>
              </w:rPr>
              <w:t>Раимбеков</w:t>
            </w:r>
            <w:proofErr w:type="spellEnd"/>
            <w:r w:rsidRPr="00150084">
              <w:rPr>
                <w:sz w:val="24"/>
                <w:szCs w:val="24"/>
              </w:rPr>
              <w:t xml:space="preserve"> Б.Б.</w:t>
            </w:r>
          </w:p>
        </w:tc>
        <w:tc>
          <w:tcPr>
            <w:tcW w:w="4678" w:type="dxa"/>
          </w:tcPr>
          <w:p w:rsidR="00637BA8" w:rsidRPr="00150084" w:rsidRDefault="00637BA8" w:rsidP="00A66DFF">
            <w:pPr>
              <w:jc w:val="center"/>
              <w:rPr>
                <w:sz w:val="24"/>
                <w:szCs w:val="24"/>
              </w:rPr>
            </w:pPr>
            <w:r>
              <w:rPr>
                <w:sz w:val="24"/>
                <w:szCs w:val="24"/>
                <w:lang w:val="kk-KZ"/>
              </w:rPr>
              <w:t xml:space="preserve">ҚҚ бөлімінің сыбайлас жемқорлыққа  қарсы саясат жөніндегі маман </w:t>
            </w:r>
          </w:p>
        </w:tc>
      </w:tr>
    </w:tbl>
    <w:p w:rsidR="00150084" w:rsidRPr="00150084" w:rsidRDefault="00150084" w:rsidP="00150084">
      <w:pPr>
        <w:spacing w:line="259" w:lineRule="auto"/>
        <w:jc w:val="center"/>
        <w:rPr>
          <w:b/>
          <w:sz w:val="24"/>
          <w:szCs w:val="24"/>
        </w:rPr>
      </w:pPr>
    </w:p>
    <w:p w:rsidR="006F1176" w:rsidRDefault="006F1176" w:rsidP="006F1176">
      <w:pPr>
        <w:spacing w:line="20" w:lineRule="atLeast"/>
        <w:ind w:firstLine="851"/>
        <w:contextualSpacing/>
        <w:jc w:val="both"/>
        <w:rPr>
          <w:rFonts w:eastAsia="Times New Roman"/>
          <w:sz w:val="24"/>
          <w:szCs w:val="24"/>
        </w:rPr>
      </w:pPr>
    </w:p>
    <w:p w:rsidR="00637BA8" w:rsidRPr="00217657" w:rsidRDefault="00637BA8" w:rsidP="00637BA8">
      <w:pPr>
        <w:spacing w:line="259" w:lineRule="auto"/>
        <w:jc w:val="both"/>
      </w:pPr>
      <w:r>
        <w:tab/>
      </w:r>
      <w:proofErr w:type="spellStart"/>
      <w:r w:rsidRPr="00217657">
        <w:t>Сыбайлас</w:t>
      </w:r>
      <w:proofErr w:type="spellEnd"/>
      <w:r w:rsidRPr="00217657">
        <w:t xml:space="preserve"> </w:t>
      </w:r>
      <w:proofErr w:type="spellStart"/>
      <w:r w:rsidRPr="00217657">
        <w:t>жемқорлыққа</w:t>
      </w:r>
      <w:proofErr w:type="spellEnd"/>
      <w:r w:rsidRPr="00217657">
        <w:t xml:space="preserve"> </w:t>
      </w:r>
      <w:proofErr w:type="spellStart"/>
      <w:r w:rsidRPr="00217657">
        <w:t>қарсы</w:t>
      </w:r>
      <w:proofErr w:type="spellEnd"/>
      <w:r w:rsidRPr="00217657">
        <w:t xml:space="preserve"> </w:t>
      </w:r>
      <w:proofErr w:type="spellStart"/>
      <w:r w:rsidRPr="00217657">
        <w:t>тәуекелдердің</w:t>
      </w:r>
      <w:proofErr w:type="spellEnd"/>
      <w:r w:rsidRPr="00217657">
        <w:t xml:space="preserve"> </w:t>
      </w:r>
      <w:proofErr w:type="spellStart"/>
      <w:r w:rsidRPr="00217657">
        <w:t>алдын</w:t>
      </w:r>
      <w:proofErr w:type="spellEnd"/>
      <w:r w:rsidRPr="00217657">
        <w:rPr>
          <w:lang w:val="kk-KZ"/>
        </w:rPr>
        <w:t>-</w:t>
      </w:r>
      <w:proofErr w:type="spellStart"/>
      <w:r w:rsidRPr="00217657">
        <w:t>алу</w:t>
      </w:r>
      <w:proofErr w:type="spellEnd"/>
      <w:r w:rsidRPr="00217657">
        <w:t xml:space="preserve"> </w:t>
      </w:r>
      <w:proofErr w:type="spellStart"/>
      <w:r>
        <w:t>және</w:t>
      </w:r>
      <w:proofErr w:type="spellEnd"/>
      <w:r>
        <w:t xml:space="preserve"> </w:t>
      </w:r>
      <w:proofErr w:type="spellStart"/>
      <w:r>
        <w:t>болдырмау</w:t>
      </w:r>
      <w:proofErr w:type="spellEnd"/>
      <w:r>
        <w:t xml:space="preserve"> </w:t>
      </w:r>
      <w:proofErr w:type="spellStart"/>
      <w:r>
        <w:t>мақсатында</w:t>
      </w:r>
      <w:proofErr w:type="spellEnd"/>
      <w:r>
        <w:t xml:space="preserve"> </w:t>
      </w:r>
      <w:r>
        <w:rPr>
          <w:lang w:val="kk-KZ"/>
        </w:rPr>
        <w:t>У</w:t>
      </w:r>
      <w:proofErr w:type="spellStart"/>
      <w:r w:rsidRPr="00217657">
        <w:t>ниверситетте</w:t>
      </w:r>
      <w:proofErr w:type="spellEnd"/>
      <w:r w:rsidRPr="00217657">
        <w:t xml:space="preserve"> </w:t>
      </w:r>
      <w:proofErr w:type="spellStart"/>
      <w:r w:rsidRPr="00217657">
        <w:t>мынадай</w:t>
      </w:r>
      <w:proofErr w:type="spellEnd"/>
      <w:r w:rsidRPr="00217657">
        <w:t xml:space="preserve"> </w:t>
      </w:r>
      <w:proofErr w:type="spellStart"/>
      <w:r w:rsidRPr="00217657">
        <w:t>нормативтік-құқықтық</w:t>
      </w:r>
      <w:proofErr w:type="spellEnd"/>
      <w:r w:rsidRPr="00217657">
        <w:t xml:space="preserve"> </w:t>
      </w:r>
      <w:proofErr w:type="spellStart"/>
      <w:r w:rsidRPr="00217657">
        <w:t>актілер</w:t>
      </w:r>
      <w:proofErr w:type="spellEnd"/>
      <w:r w:rsidRPr="00217657">
        <w:t xml:space="preserve"> </w:t>
      </w:r>
      <w:proofErr w:type="spellStart"/>
      <w:r w:rsidRPr="00217657">
        <w:t>әзірленді</w:t>
      </w:r>
      <w:proofErr w:type="spellEnd"/>
      <w:r w:rsidRPr="00217657">
        <w:t xml:space="preserve"> </w:t>
      </w:r>
      <w:proofErr w:type="spellStart"/>
      <w:r w:rsidRPr="00217657">
        <w:t>және</w:t>
      </w:r>
      <w:proofErr w:type="spellEnd"/>
      <w:r w:rsidRPr="00217657">
        <w:rPr>
          <w:lang w:val="kk-KZ"/>
        </w:rPr>
        <w:t xml:space="preserve"> </w:t>
      </w:r>
      <w:proofErr w:type="spellStart"/>
      <w:r w:rsidRPr="00217657">
        <w:t>бекітілді</w:t>
      </w:r>
      <w:proofErr w:type="spellEnd"/>
      <w:r w:rsidRPr="00217657">
        <w:t>:</w:t>
      </w:r>
    </w:p>
    <w:p w:rsidR="00637BA8" w:rsidRPr="00217657" w:rsidRDefault="00637BA8" w:rsidP="00637BA8">
      <w:pPr>
        <w:spacing w:line="259" w:lineRule="auto"/>
      </w:pPr>
      <w:r w:rsidRPr="00217657">
        <w:t xml:space="preserve">- </w:t>
      </w:r>
      <w:proofErr w:type="spellStart"/>
      <w:r w:rsidRPr="00217657">
        <w:t>Академиялық</w:t>
      </w:r>
      <w:proofErr w:type="spellEnd"/>
      <w:r w:rsidRPr="00217657">
        <w:t xml:space="preserve"> </w:t>
      </w:r>
      <w:proofErr w:type="spellStart"/>
      <w:r w:rsidRPr="00217657">
        <w:t>адалдық</w:t>
      </w:r>
      <w:proofErr w:type="spellEnd"/>
      <w:r w:rsidRPr="00217657">
        <w:t xml:space="preserve"> </w:t>
      </w:r>
      <w:proofErr w:type="spellStart"/>
      <w:r w:rsidRPr="00217657">
        <w:t>кодексі</w:t>
      </w:r>
      <w:proofErr w:type="spellEnd"/>
      <w:r w:rsidRPr="00217657">
        <w:t>;</w:t>
      </w:r>
    </w:p>
    <w:p w:rsidR="00637BA8" w:rsidRPr="00217657" w:rsidRDefault="00637BA8" w:rsidP="00637BA8">
      <w:pPr>
        <w:spacing w:line="259" w:lineRule="auto"/>
      </w:pPr>
      <w:r w:rsidRPr="00217657">
        <w:t xml:space="preserve">- </w:t>
      </w:r>
      <w:proofErr w:type="spellStart"/>
      <w:r w:rsidRPr="00217657">
        <w:t>Сыбайлас</w:t>
      </w:r>
      <w:proofErr w:type="spellEnd"/>
      <w:r w:rsidRPr="00217657">
        <w:t xml:space="preserve"> </w:t>
      </w:r>
      <w:proofErr w:type="spellStart"/>
      <w:r w:rsidRPr="00217657">
        <w:t>жемқорлыққа</w:t>
      </w:r>
      <w:proofErr w:type="spellEnd"/>
      <w:r w:rsidRPr="00217657">
        <w:t xml:space="preserve"> </w:t>
      </w:r>
      <w:proofErr w:type="spellStart"/>
      <w:r w:rsidRPr="00217657">
        <w:t>қарсы</w:t>
      </w:r>
      <w:proofErr w:type="spellEnd"/>
      <w:r w:rsidRPr="00217657">
        <w:t xml:space="preserve"> </w:t>
      </w:r>
      <w:proofErr w:type="spellStart"/>
      <w:r w:rsidRPr="00217657">
        <w:t>саясат</w:t>
      </w:r>
      <w:proofErr w:type="spellEnd"/>
      <w:r w:rsidRPr="00217657">
        <w:t>;</w:t>
      </w:r>
    </w:p>
    <w:p w:rsidR="00637BA8" w:rsidRPr="00217657" w:rsidRDefault="00637BA8" w:rsidP="00637BA8">
      <w:pPr>
        <w:spacing w:line="259" w:lineRule="auto"/>
      </w:pPr>
      <w:r w:rsidRPr="00217657">
        <w:t xml:space="preserve">- </w:t>
      </w:r>
      <w:proofErr w:type="spellStart"/>
      <w:r w:rsidRPr="00217657">
        <w:t>Сыбайлас</w:t>
      </w:r>
      <w:proofErr w:type="spellEnd"/>
      <w:r w:rsidRPr="00217657">
        <w:t xml:space="preserve"> </w:t>
      </w:r>
      <w:proofErr w:type="spellStart"/>
      <w:r w:rsidRPr="00217657">
        <w:t>жемқорлыққа</w:t>
      </w:r>
      <w:proofErr w:type="spellEnd"/>
      <w:r w:rsidRPr="00217657">
        <w:t xml:space="preserve"> </w:t>
      </w:r>
      <w:proofErr w:type="spellStart"/>
      <w:r w:rsidRPr="00217657">
        <w:t>қарсы</w:t>
      </w:r>
      <w:proofErr w:type="spellEnd"/>
      <w:r w:rsidRPr="00217657">
        <w:t xml:space="preserve"> стандарт;</w:t>
      </w:r>
    </w:p>
    <w:p w:rsidR="00637BA8" w:rsidRPr="00217657" w:rsidRDefault="00637BA8" w:rsidP="00637BA8">
      <w:pPr>
        <w:spacing w:line="259" w:lineRule="auto"/>
      </w:pPr>
      <w:r w:rsidRPr="00217657">
        <w:t xml:space="preserve">- </w:t>
      </w:r>
      <w:proofErr w:type="spellStart"/>
      <w:r w:rsidRPr="00217657">
        <w:t>Мүдделер</w:t>
      </w:r>
      <w:proofErr w:type="spellEnd"/>
      <w:r w:rsidRPr="00217657">
        <w:t xml:space="preserve"> </w:t>
      </w:r>
      <w:proofErr w:type="spellStart"/>
      <w:r w:rsidRPr="00217657">
        <w:t>қақтығысы</w:t>
      </w:r>
      <w:proofErr w:type="spellEnd"/>
      <w:r w:rsidRPr="00217657">
        <w:t xml:space="preserve"> </w:t>
      </w:r>
      <w:proofErr w:type="spellStart"/>
      <w:r w:rsidRPr="00217657">
        <w:t>туралы</w:t>
      </w:r>
      <w:proofErr w:type="spellEnd"/>
      <w:r w:rsidRPr="00217657">
        <w:t xml:space="preserve"> </w:t>
      </w:r>
      <w:proofErr w:type="spellStart"/>
      <w:r w:rsidRPr="00217657">
        <w:t>ереже</w:t>
      </w:r>
      <w:proofErr w:type="spellEnd"/>
      <w:r w:rsidRPr="00217657">
        <w:t>.</w:t>
      </w:r>
    </w:p>
    <w:p w:rsidR="00637BA8" w:rsidRPr="00217657" w:rsidRDefault="00637BA8" w:rsidP="00637BA8">
      <w:pPr>
        <w:spacing w:line="259" w:lineRule="auto"/>
        <w:jc w:val="both"/>
      </w:pPr>
      <w:r>
        <w:tab/>
      </w:r>
      <w:proofErr w:type="spellStart"/>
      <w:r>
        <w:t>Сонымен</w:t>
      </w:r>
      <w:proofErr w:type="spellEnd"/>
      <w:r>
        <w:t xml:space="preserve"> </w:t>
      </w:r>
      <w:proofErr w:type="spellStart"/>
      <w:r>
        <w:t>қатар</w:t>
      </w:r>
      <w:proofErr w:type="spellEnd"/>
      <w:r>
        <w:t>,</w:t>
      </w:r>
      <w:r>
        <w:rPr>
          <w:lang w:val="kk-KZ"/>
        </w:rPr>
        <w:t xml:space="preserve"> </w:t>
      </w:r>
      <w:r>
        <w:rPr>
          <w:lang w:val="kk-KZ"/>
        </w:rPr>
        <w:t>У</w:t>
      </w:r>
      <w:proofErr w:type="spellStart"/>
      <w:r w:rsidRPr="00217657">
        <w:t>ниверситеттің</w:t>
      </w:r>
      <w:proofErr w:type="spellEnd"/>
      <w:r w:rsidRPr="00217657">
        <w:t xml:space="preserve"> </w:t>
      </w:r>
      <w:proofErr w:type="spellStart"/>
      <w:r w:rsidRPr="00217657">
        <w:t>ресми</w:t>
      </w:r>
      <w:proofErr w:type="spellEnd"/>
      <w:r w:rsidRPr="00217657">
        <w:t xml:space="preserve"> </w:t>
      </w:r>
      <w:proofErr w:type="spellStart"/>
      <w:r w:rsidRPr="00217657">
        <w:t>сайтында</w:t>
      </w:r>
      <w:proofErr w:type="spellEnd"/>
      <w:r w:rsidRPr="00217657">
        <w:t xml:space="preserve"> </w:t>
      </w:r>
      <w:proofErr w:type="spellStart"/>
      <w:r w:rsidRPr="00217657">
        <w:t>Сыбайлас</w:t>
      </w:r>
      <w:proofErr w:type="spellEnd"/>
      <w:r w:rsidRPr="00217657">
        <w:t xml:space="preserve"> </w:t>
      </w:r>
      <w:proofErr w:type="spellStart"/>
      <w:r w:rsidRPr="00217657">
        <w:t>жемқорлыққа</w:t>
      </w:r>
      <w:proofErr w:type="spellEnd"/>
      <w:r>
        <w:t xml:space="preserve"> </w:t>
      </w:r>
      <w:proofErr w:type="spellStart"/>
      <w:r>
        <w:t>қарсы</w:t>
      </w:r>
      <w:proofErr w:type="spellEnd"/>
      <w:r>
        <w:t xml:space="preserve"> </w:t>
      </w:r>
      <w:proofErr w:type="spellStart"/>
      <w:r>
        <w:t>тақырып</w:t>
      </w:r>
      <w:proofErr w:type="spellEnd"/>
      <w:r>
        <w:t xml:space="preserve"> </w:t>
      </w:r>
      <w:proofErr w:type="spellStart"/>
      <w:r>
        <w:t>бойынша</w:t>
      </w:r>
      <w:proofErr w:type="spellEnd"/>
      <w:r>
        <w:t xml:space="preserve"> </w:t>
      </w:r>
      <w:proofErr w:type="spellStart"/>
      <w:r>
        <w:t>бөлім</w:t>
      </w:r>
      <w:proofErr w:type="spellEnd"/>
      <w:r>
        <w:t xml:space="preserve"> </w:t>
      </w:r>
      <w:proofErr w:type="spellStart"/>
      <w:r>
        <w:t>қосылды</w:t>
      </w:r>
      <w:proofErr w:type="spellEnd"/>
      <w:r>
        <w:t xml:space="preserve">. </w:t>
      </w:r>
    </w:p>
    <w:p w:rsidR="00637BA8" w:rsidRPr="00217657" w:rsidRDefault="00637BA8" w:rsidP="00637BA8">
      <w:pPr>
        <w:spacing w:line="259" w:lineRule="auto"/>
        <w:jc w:val="both"/>
      </w:pPr>
      <w:r>
        <w:tab/>
      </w:r>
      <w:proofErr w:type="spellStart"/>
      <w:r w:rsidRPr="00217657">
        <w:t>Сыба</w:t>
      </w:r>
      <w:r>
        <w:t>йлас</w:t>
      </w:r>
      <w:proofErr w:type="spellEnd"/>
      <w:r>
        <w:t xml:space="preserve"> </w:t>
      </w:r>
      <w:proofErr w:type="spellStart"/>
      <w:r>
        <w:t>жемқорлыққа</w:t>
      </w:r>
      <w:proofErr w:type="spellEnd"/>
      <w:r>
        <w:t xml:space="preserve"> </w:t>
      </w:r>
      <w:proofErr w:type="spellStart"/>
      <w:r>
        <w:t>қарсы</w:t>
      </w:r>
      <w:proofErr w:type="spellEnd"/>
      <w:r>
        <w:t xml:space="preserve"> </w:t>
      </w:r>
      <w:proofErr w:type="spellStart"/>
      <w:r>
        <w:t>тақыры</w:t>
      </w:r>
      <w:proofErr w:type="spellEnd"/>
      <w:r>
        <w:rPr>
          <w:lang w:val="kk-KZ"/>
        </w:rPr>
        <w:t xml:space="preserve">пта </w:t>
      </w:r>
      <w:proofErr w:type="spellStart"/>
      <w:r>
        <w:t>көрнекі</w:t>
      </w:r>
      <w:proofErr w:type="spellEnd"/>
      <w:r>
        <w:t xml:space="preserve"> </w:t>
      </w:r>
      <w:proofErr w:type="spellStart"/>
      <w:r>
        <w:t>үгіт</w:t>
      </w:r>
      <w:proofErr w:type="spellEnd"/>
      <w:r>
        <w:t xml:space="preserve"> </w:t>
      </w:r>
      <w:proofErr w:type="spellStart"/>
      <w:r>
        <w:t>және</w:t>
      </w:r>
      <w:proofErr w:type="spellEnd"/>
      <w:r>
        <w:t xml:space="preserve"> </w:t>
      </w:r>
      <w:proofErr w:type="spellStart"/>
      <w:r>
        <w:t>с</w:t>
      </w:r>
      <w:r w:rsidRPr="00217657">
        <w:t>енім</w:t>
      </w:r>
      <w:proofErr w:type="spellEnd"/>
      <w:r w:rsidRPr="00217657">
        <w:t xml:space="preserve"> </w:t>
      </w:r>
      <w:proofErr w:type="spellStart"/>
      <w:r w:rsidRPr="00217657">
        <w:t>телефондары</w:t>
      </w:r>
      <w:proofErr w:type="spellEnd"/>
      <w:r w:rsidRPr="00217657">
        <w:t xml:space="preserve"> бар </w:t>
      </w:r>
      <w:proofErr w:type="spellStart"/>
      <w:r w:rsidRPr="00217657">
        <w:t>ақпараттық</w:t>
      </w:r>
      <w:proofErr w:type="spellEnd"/>
      <w:r w:rsidRPr="00217657">
        <w:t xml:space="preserve"> стенд </w:t>
      </w:r>
      <w:proofErr w:type="spellStart"/>
      <w:r w:rsidRPr="00217657">
        <w:t>орнатылды</w:t>
      </w:r>
      <w:proofErr w:type="spellEnd"/>
      <w:r w:rsidRPr="00217657">
        <w:t>.</w:t>
      </w:r>
    </w:p>
    <w:p w:rsidR="00637BA8" w:rsidRPr="00217657" w:rsidRDefault="00637BA8" w:rsidP="00637BA8">
      <w:pPr>
        <w:spacing w:line="259" w:lineRule="auto"/>
        <w:jc w:val="both"/>
      </w:pPr>
      <w:r>
        <w:tab/>
      </w:r>
      <w:r w:rsidRPr="00217657">
        <w:t xml:space="preserve">Бас </w:t>
      </w:r>
      <w:proofErr w:type="spellStart"/>
      <w:r w:rsidRPr="00217657">
        <w:t>ғимаратта</w:t>
      </w:r>
      <w:proofErr w:type="spellEnd"/>
      <w:r w:rsidRPr="00217657">
        <w:t xml:space="preserve"> </w:t>
      </w:r>
      <w:proofErr w:type="spellStart"/>
      <w:r w:rsidRPr="00217657">
        <w:t>және</w:t>
      </w:r>
      <w:proofErr w:type="spellEnd"/>
      <w:r w:rsidRPr="00217657">
        <w:t xml:space="preserve"> </w:t>
      </w:r>
      <w:proofErr w:type="spellStart"/>
      <w:r w:rsidRPr="00217657">
        <w:t>колледжде</w:t>
      </w:r>
      <w:proofErr w:type="spellEnd"/>
      <w:r w:rsidRPr="00217657">
        <w:t xml:space="preserve"> </w:t>
      </w:r>
      <w:proofErr w:type="spellStart"/>
      <w:r w:rsidRPr="00217657">
        <w:t>азаматтардың</w:t>
      </w:r>
      <w:proofErr w:type="spellEnd"/>
      <w:r w:rsidRPr="00217657">
        <w:t xml:space="preserve"> </w:t>
      </w:r>
      <w:proofErr w:type="spellStart"/>
      <w:r w:rsidRPr="00217657">
        <w:t>өтініштері</w:t>
      </w:r>
      <w:proofErr w:type="spellEnd"/>
      <w:r w:rsidRPr="00217657">
        <w:t xml:space="preserve"> </w:t>
      </w:r>
      <w:proofErr w:type="spellStart"/>
      <w:r w:rsidRPr="00217657">
        <w:t>үшін</w:t>
      </w:r>
      <w:proofErr w:type="spellEnd"/>
      <w:r w:rsidRPr="00217657">
        <w:t xml:space="preserve"> </w:t>
      </w:r>
      <w:proofErr w:type="spellStart"/>
      <w:r w:rsidRPr="00217657">
        <w:t>жәшіктер</w:t>
      </w:r>
      <w:proofErr w:type="spellEnd"/>
      <w:r w:rsidRPr="00217657">
        <w:t xml:space="preserve"> </w:t>
      </w:r>
      <w:proofErr w:type="spellStart"/>
      <w:r w:rsidRPr="00217657">
        <w:t>орнатылды</w:t>
      </w:r>
      <w:proofErr w:type="spellEnd"/>
      <w:r w:rsidRPr="00217657">
        <w:t>.</w:t>
      </w:r>
    </w:p>
    <w:p w:rsidR="00637BA8" w:rsidRPr="00C67A4E" w:rsidRDefault="00637BA8" w:rsidP="00637BA8">
      <w:pPr>
        <w:spacing w:line="259" w:lineRule="auto"/>
        <w:jc w:val="both"/>
        <w:rPr>
          <w:rFonts w:eastAsia="Calibri"/>
          <w:sz w:val="24"/>
          <w:szCs w:val="24"/>
        </w:rPr>
      </w:pPr>
      <w:r>
        <w:tab/>
      </w:r>
      <w:proofErr w:type="spellStart"/>
      <w:r w:rsidRPr="00217657">
        <w:t>Университет</w:t>
      </w:r>
      <w:r>
        <w:t>те</w:t>
      </w:r>
      <w:proofErr w:type="spellEnd"/>
      <w:r>
        <w:t xml:space="preserve"> 2019 </w:t>
      </w:r>
      <w:proofErr w:type="spellStart"/>
      <w:r>
        <w:t>жылдан</w:t>
      </w:r>
      <w:proofErr w:type="spellEnd"/>
      <w:r>
        <w:t xml:space="preserve"> </w:t>
      </w:r>
      <w:proofErr w:type="spellStart"/>
      <w:r>
        <w:t>бастап</w:t>
      </w:r>
      <w:proofErr w:type="spellEnd"/>
      <w:r>
        <w:t xml:space="preserve"> 2 </w:t>
      </w:r>
      <w:proofErr w:type="spellStart"/>
      <w:r>
        <w:t>курста</w:t>
      </w:r>
      <w:proofErr w:type="spellEnd"/>
      <w:r>
        <w:t xml:space="preserve"> «</w:t>
      </w:r>
      <w:r>
        <w:rPr>
          <w:lang w:val="kk-KZ"/>
        </w:rPr>
        <w:t>С</w:t>
      </w:r>
      <w:proofErr w:type="spellStart"/>
      <w:r w:rsidRPr="00217657">
        <w:t>ыбайлас</w:t>
      </w:r>
      <w:proofErr w:type="spellEnd"/>
      <w:r w:rsidRPr="00217657">
        <w:t xml:space="preserve"> </w:t>
      </w:r>
      <w:proofErr w:type="spellStart"/>
      <w:r w:rsidRPr="00217657">
        <w:t>жемқо</w:t>
      </w:r>
      <w:r>
        <w:t>рлыққа</w:t>
      </w:r>
      <w:proofErr w:type="spellEnd"/>
      <w:r>
        <w:t xml:space="preserve"> </w:t>
      </w:r>
      <w:proofErr w:type="spellStart"/>
      <w:r>
        <w:t>қарсы</w:t>
      </w:r>
      <w:proofErr w:type="spellEnd"/>
      <w:r>
        <w:t xml:space="preserve"> </w:t>
      </w:r>
      <w:proofErr w:type="spellStart"/>
      <w:r>
        <w:t>мәдениет</w:t>
      </w:r>
      <w:proofErr w:type="spellEnd"/>
      <w:r>
        <w:t xml:space="preserve"> </w:t>
      </w:r>
      <w:proofErr w:type="spellStart"/>
      <w:r>
        <w:t>негіздері</w:t>
      </w:r>
      <w:proofErr w:type="spellEnd"/>
      <w:r>
        <w:t>»</w:t>
      </w:r>
      <w:r>
        <w:rPr>
          <w:lang w:val="kk-KZ"/>
        </w:rPr>
        <w:t xml:space="preserve"> </w:t>
      </w:r>
      <w:proofErr w:type="spellStart"/>
      <w:r w:rsidRPr="00217657">
        <w:t>пәні</w:t>
      </w:r>
      <w:proofErr w:type="spellEnd"/>
      <w:r w:rsidRPr="00217657">
        <w:t xml:space="preserve"> </w:t>
      </w:r>
      <w:proofErr w:type="spellStart"/>
      <w:r w:rsidRPr="00217657">
        <w:t>енгізілді</w:t>
      </w:r>
      <w:proofErr w:type="spellEnd"/>
      <w:r w:rsidRPr="00217657">
        <w:t xml:space="preserve"> - 5 кредит. </w:t>
      </w:r>
      <w:proofErr w:type="spellStart"/>
      <w:r w:rsidRPr="00217657">
        <w:t>Аталған</w:t>
      </w:r>
      <w:proofErr w:type="spellEnd"/>
      <w:r w:rsidRPr="00217657">
        <w:t xml:space="preserve"> </w:t>
      </w:r>
      <w:proofErr w:type="spellStart"/>
      <w:r w:rsidRPr="00217657">
        <w:t>пәннен</w:t>
      </w:r>
      <w:proofErr w:type="spellEnd"/>
      <w:r w:rsidRPr="00217657">
        <w:t xml:space="preserve"> 1792 </w:t>
      </w:r>
      <w:r>
        <w:rPr>
          <w:lang w:val="kk-KZ"/>
        </w:rPr>
        <w:t xml:space="preserve">білім алушы </w:t>
      </w:r>
      <w:proofErr w:type="spellStart"/>
      <w:r w:rsidRPr="00217657">
        <w:t>өтті</w:t>
      </w:r>
      <w:proofErr w:type="spellEnd"/>
      <w:r w:rsidRPr="00217657">
        <w:t>.</w:t>
      </w:r>
    </w:p>
    <w:p w:rsidR="00637BA8" w:rsidRDefault="00637BA8" w:rsidP="006F1176">
      <w:pPr>
        <w:spacing w:line="20" w:lineRule="atLeast"/>
        <w:ind w:firstLine="851"/>
        <w:contextualSpacing/>
        <w:jc w:val="both"/>
        <w:rPr>
          <w:rFonts w:eastAsia="Times New Roman"/>
        </w:rPr>
      </w:pPr>
    </w:p>
    <w:p w:rsidR="00C67A4E" w:rsidRDefault="00C67A4E" w:rsidP="00C67A4E">
      <w:pPr>
        <w:spacing w:after="160" w:line="256" w:lineRule="auto"/>
        <w:ind w:firstLine="851"/>
        <w:contextualSpacing/>
        <w:jc w:val="both"/>
        <w:rPr>
          <w:rFonts w:eastAsia="Calibri"/>
          <w:sz w:val="24"/>
          <w:szCs w:val="24"/>
        </w:rPr>
      </w:pPr>
    </w:p>
    <w:p w:rsidR="00637BA8" w:rsidRDefault="00637BA8" w:rsidP="00C67A4E">
      <w:pPr>
        <w:spacing w:after="160" w:line="256" w:lineRule="auto"/>
        <w:ind w:firstLine="851"/>
        <w:contextualSpacing/>
        <w:jc w:val="both"/>
        <w:rPr>
          <w:rFonts w:eastAsia="Calibri"/>
          <w:sz w:val="24"/>
          <w:szCs w:val="24"/>
        </w:rPr>
      </w:pPr>
    </w:p>
    <w:p w:rsidR="00637BA8" w:rsidRDefault="00637BA8" w:rsidP="00C67A4E">
      <w:pPr>
        <w:spacing w:after="160" w:line="256" w:lineRule="auto"/>
        <w:ind w:firstLine="851"/>
        <w:contextualSpacing/>
        <w:jc w:val="both"/>
        <w:rPr>
          <w:rFonts w:eastAsia="Calibri"/>
          <w:sz w:val="24"/>
          <w:szCs w:val="24"/>
        </w:rPr>
      </w:pPr>
    </w:p>
    <w:p w:rsidR="00637BA8" w:rsidRDefault="00637BA8" w:rsidP="00C67A4E">
      <w:pPr>
        <w:spacing w:after="160" w:line="256" w:lineRule="auto"/>
        <w:ind w:firstLine="851"/>
        <w:contextualSpacing/>
        <w:jc w:val="both"/>
        <w:rPr>
          <w:rFonts w:eastAsia="Calibri"/>
          <w:sz w:val="24"/>
          <w:szCs w:val="24"/>
        </w:rPr>
      </w:pPr>
    </w:p>
    <w:p w:rsidR="00637BA8" w:rsidRDefault="00637BA8" w:rsidP="00C67A4E">
      <w:pPr>
        <w:spacing w:after="160" w:line="256" w:lineRule="auto"/>
        <w:ind w:firstLine="851"/>
        <w:contextualSpacing/>
        <w:jc w:val="both"/>
        <w:rPr>
          <w:rFonts w:eastAsia="Calibri"/>
          <w:sz w:val="24"/>
          <w:szCs w:val="24"/>
        </w:rPr>
      </w:pPr>
    </w:p>
    <w:p w:rsidR="00637BA8" w:rsidRDefault="00637BA8" w:rsidP="00637BA8">
      <w:pPr>
        <w:pStyle w:val="a7"/>
        <w:numPr>
          <w:ilvl w:val="3"/>
          <w:numId w:val="2"/>
        </w:numPr>
        <w:ind w:left="0" w:firstLine="0"/>
        <w:jc w:val="center"/>
        <w:rPr>
          <w:b/>
        </w:rPr>
      </w:pPr>
      <w:r>
        <w:rPr>
          <w:b/>
          <w:lang w:val="kk-KZ"/>
        </w:rPr>
        <w:lastRenderedPageBreak/>
        <w:t>П</w:t>
      </w:r>
      <w:proofErr w:type="spellStart"/>
      <w:r>
        <w:rPr>
          <w:b/>
        </w:rPr>
        <w:t>ерсоналды</w:t>
      </w:r>
      <w:proofErr w:type="spellEnd"/>
      <w:r>
        <w:rPr>
          <w:b/>
        </w:rPr>
        <w:t xml:space="preserve"> </w:t>
      </w:r>
      <w:proofErr w:type="spellStart"/>
      <w:r>
        <w:rPr>
          <w:b/>
        </w:rPr>
        <w:t>басқару</w:t>
      </w:r>
      <w:proofErr w:type="spellEnd"/>
      <w:r>
        <w:rPr>
          <w:b/>
        </w:rPr>
        <w:t>.</w:t>
      </w:r>
    </w:p>
    <w:p w:rsidR="00637BA8" w:rsidRPr="005D0040" w:rsidRDefault="00637BA8" w:rsidP="00637BA8">
      <w:pPr>
        <w:pStyle w:val="a7"/>
        <w:jc w:val="both"/>
      </w:pPr>
      <w:r>
        <w:tab/>
      </w:r>
      <w:proofErr w:type="spellStart"/>
      <w:r w:rsidRPr="005D0040">
        <w:t>Университетте</w:t>
      </w:r>
      <w:proofErr w:type="spellEnd"/>
      <w:r w:rsidRPr="005D0040">
        <w:t xml:space="preserve"> 1127 </w:t>
      </w:r>
      <w:proofErr w:type="spellStart"/>
      <w:r w:rsidRPr="005D0040">
        <w:t>адам</w:t>
      </w:r>
      <w:proofErr w:type="spellEnd"/>
      <w:r w:rsidRPr="005D0040">
        <w:t xml:space="preserve"> </w:t>
      </w:r>
      <w:proofErr w:type="spellStart"/>
      <w:r w:rsidRPr="005D0040">
        <w:t>жұмыс</w:t>
      </w:r>
      <w:proofErr w:type="spellEnd"/>
      <w:r w:rsidRPr="005D0040">
        <w:t xml:space="preserve"> </w:t>
      </w:r>
      <w:proofErr w:type="spellStart"/>
      <w:r w:rsidRPr="005D0040">
        <w:t>істейді</w:t>
      </w:r>
      <w:proofErr w:type="spellEnd"/>
      <w:r w:rsidRPr="005D0040">
        <w:t xml:space="preserve">, </w:t>
      </w:r>
      <w:proofErr w:type="spellStart"/>
      <w:r w:rsidRPr="005D0040">
        <w:t>оның</w:t>
      </w:r>
      <w:proofErr w:type="spellEnd"/>
      <w:r w:rsidRPr="005D0040">
        <w:t xml:space="preserve"> </w:t>
      </w:r>
      <w:proofErr w:type="spellStart"/>
      <w:r w:rsidRPr="005D0040">
        <w:t>ішінде</w:t>
      </w:r>
      <w:proofErr w:type="spellEnd"/>
      <w:r w:rsidRPr="005D0040">
        <w:t xml:space="preserve"> профессор-</w:t>
      </w:r>
      <w:proofErr w:type="spellStart"/>
      <w:r w:rsidRPr="005D0040">
        <w:t>оқытушылар</w:t>
      </w:r>
      <w:proofErr w:type="spellEnd"/>
      <w:r w:rsidRPr="005D0040">
        <w:t xml:space="preserve"> </w:t>
      </w:r>
      <w:proofErr w:type="spellStart"/>
      <w:r w:rsidRPr="005D0040">
        <w:t>құрамы</w:t>
      </w:r>
      <w:proofErr w:type="spellEnd"/>
      <w:r w:rsidRPr="005D0040">
        <w:t xml:space="preserve"> (ЖОО ПОҚ) – 343, профессор-</w:t>
      </w:r>
      <w:proofErr w:type="spellStart"/>
      <w:r w:rsidRPr="005D0040">
        <w:t>оқытушылар</w:t>
      </w:r>
      <w:proofErr w:type="spellEnd"/>
      <w:r w:rsidRPr="005D0040">
        <w:t xml:space="preserve"> </w:t>
      </w:r>
      <w:proofErr w:type="spellStart"/>
      <w:r w:rsidRPr="005D0040">
        <w:t>құрамы</w:t>
      </w:r>
      <w:proofErr w:type="spellEnd"/>
      <w:r w:rsidRPr="005D0040">
        <w:t xml:space="preserve"> (ПОҚ колледж-</w:t>
      </w:r>
      <w:proofErr w:type="spellStart"/>
      <w:r w:rsidRPr="005D0040">
        <w:t>мектеп</w:t>
      </w:r>
      <w:proofErr w:type="spellEnd"/>
      <w:r w:rsidRPr="005D0040">
        <w:t xml:space="preserve"> - 459, </w:t>
      </w:r>
      <w:proofErr w:type="spellStart"/>
      <w:r w:rsidRPr="005D0040">
        <w:t>әкімшілік-басқарушы</w:t>
      </w:r>
      <w:proofErr w:type="spellEnd"/>
      <w:r w:rsidRPr="005D0040">
        <w:t xml:space="preserve"> персонал (</w:t>
      </w:r>
      <w:r w:rsidRPr="005D0040">
        <w:rPr>
          <w:lang w:val="kk-KZ"/>
        </w:rPr>
        <w:t>ӘБП</w:t>
      </w:r>
      <w:r w:rsidRPr="005D0040">
        <w:t xml:space="preserve">, </w:t>
      </w:r>
      <w:r w:rsidRPr="005D0040">
        <w:rPr>
          <w:lang w:val="kk-KZ"/>
        </w:rPr>
        <w:t>Н</w:t>
      </w:r>
      <w:r w:rsidRPr="005D0040">
        <w:t xml:space="preserve">П) - 206, </w:t>
      </w:r>
      <w:proofErr w:type="spellStart"/>
      <w:r w:rsidRPr="005D0040">
        <w:t>әкімшілік</w:t>
      </w:r>
      <w:proofErr w:type="spellEnd"/>
      <w:r w:rsidRPr="005D0040">
        <w:t>-</w:t>
      </w:r>
      <w:r w:rsidRPr="005D0040">
        <w:rPr>
          <w:lang w:val="kk-KZ"/>
        </w:rPr>
        <w:t xml:space="preserve">қосалқы </w:t>
      </w:r>
      <w:r w:rsidRPr="005D0040">
        <w:t>персонал (</w:t>
      </w:r>
      <w:r w:rsidRPr="005D0040">
        <w:rPr>
          <w:lang w:val="kk-KZ"/>
        </w:rPr>
        <w:t>ОӘП</w:t>
      </w:r>
      <w:r w:rsidRPr="005D0040">
        <w:t>) -119 (</w:t>
      </w:r>
      <w:proofErr w:type="spellStart"/>
      <w:r w:rsidRPr="005D0040">
        <w:t>оның</w:t>
      </w:r>
      <w:proofErr w:type="spellEnd"/>
      <w:r w:rsidRPr="005D0040">
        <w:t xml:space="preserve"> </w:t>
      </w:r>
      <w:proofErr w:type="spellStart"/>
      <w:r w:rsidRPr="005D0040">
        <w:t>ішінде</w:t>
      </w:r>
      <w:proofErr w:type="spellEnd"/>
      <w:r w:rsidRPr="005D0040">
        <w:t xml:space="preserve"> 53-концермейстер, </w:t>
      </w:r>
      <w:proofErr w:type="spellStart"/>
      <w:r w:rsidRPr="005D0040">
        <w:t>олар</w:t>
      </w:r>
      <w:proofErr w:type="spellEnd"/>
      <w:r w:rsidRPr="005D0040">
        <w:t xml:space="preserve"> </w:t>
      </w:r>
      <w:proofErr w:type="spellStart"/>
      <w:r w:rsidRPr="005D0040">
        <w:t>негізгі</w:t>
      </w:r>
      <w:proofErr w:type="spellEnd"/>
      <w:r w:rsidRPr="005D0040">
        <w:t xml:space="preserve"> </w:t>
      </w:r>
      <w:proofErr w:type="spellStart"/>
      <w:r w:rsidRPr="005D0040">
        <w:t>қызмет</w:t>
      </w:r>
      <w:proofErr w:type="spellEnd"/>
      <w:r w:rsidRPr="005D0040">
        <w:t xml:space="preserve"> </w:t>
      </w:r>
      <w:proofErr w:type="spellStart"/>
      <w:r w:rsidRPr="005D0040">
        <w:t>қызметкерлері</w:t>
      </w:r>
      <w:proofErr w:type="spellEnd"/>
      <w:r w:rsidRPr="005D0040">
        <w:t>).</w:t>
      </w:r>
    </w:p>
    <w:p w:rsidR="00637BA8" w:rsidRPr="005D0040" w:rsidRDefault="00637BA8" w:rsidP="00637BA8">
      <w:pPr>
        <w:pStyle w:val="a7"/>
        <w:jc w:val="both"/>
      </w:pPr>
      <w:r>
        <w:tab/>
      </w:r>
      <w:r w:rsidRPr="005D0040">
        <w:t xml:space="preserve">Университет </w:t>
      </w:r>
      <w:proofErr w:type="spellStart"/>
      <w:r w:rsidRPr="005D0040">
        <w:t>құрамына</w:t>
      </w:r>
      <w:proofErr w:type="spellEnd"/>
      <w:r w:rsidRPr="005D0040">
        <w:t xml:space="preserve"> 7 факультет пен кафедра </w:t>
      </w:r>
      <w:proofErr w:type="spellStart"/>
      <w:r w:rsidRPr="005D0040">
        <w:t>кіреді</w:t>
      </w:r>
      <w:proofErr w:type="spellEnd"/>
      <w:r w:rsidRPr="005D0040">
        <w:t xml:space="preserve">. </w:t>
      </w:r>
      <w:proofErr w:type="spellStart"/>
      <w:r w:rsidRPr="005D0040">
        <w:t>Факультеттер</w:t>
      </w:r>
      <w:proofErr w:type="spellEnd"/>
      <w:r w:rsidRPr="005D0040">
        <w:t xml:space="preserve"> </w:t>
      </w:r>
      <w:proofErr w:type="spellStart"/>
      <w:r w:rsidRPr="005D0040">
        <w:t>өнер</w:t>
      </w:r>
      <w:proofErr w:type="spellEnd"/>
      <w:r w:rsidRPr="005D0040">
        <w:t xml:space="preserve">, </w:t>
      </w:r>
      <w:proofErr w:type="spellStart"/>
      <w:r w:rsidRPr="005D0040">
        <w:t>білім</w:t>
      </w:r>
      <w:proofErr w:type="spellEnd"/>
      <w:r w:rsidRPr="005D0040">
        <w:t xml:space="preserve"> </w:t>
      </w:r>
      <w:proofErr w:type="spellStart"/>
      <w:r w:rsidRPr="005D0040">
        <w:t>және</w:t>
      </w:r>
      <w:proofErr w:type="spellEnd"/>
      <w:r w:rsidRPr="005D0040">
        <w:t xml:space="preserve"> </w:t>
      </w:r>
      <w:proofErr w:type="spellStart"/>
      <w:r w:rsidRPr="005D0040">
        <w:t>гуманитарлық</w:t>
      </w:r>
      <w:proofErr w:type="spellEnd"/>
      <w:r w:rsidRPr="005D0040">
        <w:t xml:space="preserve"> </w:t>
      </w:r>
      <w:proofErr w:type="spellStart"/>
      <w:r w:rsidRPr="005D0040">
        <w:t>ғылымдар</w:t>
      </w:r>
      <w:proofErr w:type="spellEnd"/>
      <w:r w:rsidRPr="005D0040">
        <w:t xml:space="preserve"> </w:t>
      </w:r>
      <w:proofErr w:type="spellStart"/>
      <w:r w:rsidRPr="005D0040">
        <w:t>бағыттары</w:t>
      </w:r>
      <w:proofErr w:type="spellEnd"/>
      <w:r w:rsidRPr="005D0040">
        <w:t xml:space="preserve"> </w:t>
      </w:r>
      <w:proofErr w:type="spellStart"/>
      <w:r w:rsidRPr="005D0040">
        <w:t>бойынша</w:t>
      </w:r>
      <w:proofErr w:type="spellEnd"/>
      <w:r w:rsidRPr="005D0040">
        <w:t xml:space="preserve"> 18 </w:t>
      </w:r>
      <w:proofErr w:type="spellStart"/>
      <w:r w:rsidRPr="005D0040">
        <w:t>бакалавриат</w:t>
      </w:r>
      <w:proofErr w:type="spellEnd"/>
      <w:r w:rsidRPr="005D0040">
        <w:t xml:space="preserve">, 15 магистратура, 3 докторантура </w:t>
      </w:r>
      <w:proofErr w:type="spellStart"/>
      <w:r w:rsidRPr="005D0040">
        <w:t>мамандықтары</w:t>
      </w:r>
      <w:proofErr w:type="spellEnd"/>
      <w:r w:rsidRPr="005D0040">
        <w:t xml:space="preserve"> </w:t>
      </w:r>
      <w:proofErr w:type="spellStart"/>
      <w:r w:rsidRPr="005D0040">
        <w:t>бойынша</w:t>
      </w:r>
      <w:proofErr w:type="spellEnd"/>
      <w:r w:rsidRPr="005D0040">
        <w:t xml:space="preserve"> </w:t>
      </w:r>
      <w:proofErr w:type="spellStart"/>
      <w:r w:rsidRPr="005D0040">
        <w:t>кадрлар</w:t>
      </w:r>
      <w:proofErr w:type="spellEnd"/>
      <w:r w:rsidRPr="005D0040">
        <w:t xml:space="preserve"> </w:t>
      </w:r>
      <w:proofErr w:type="spellStart"/>
      <w:r w:rsidRPr="005D0040">
        <w:t>даярлауды</w:t>
      </w:r>
      <w:proofErr w:type="spellEnd"/>
      <w:r w:rsidRPr="005D0040">
        <w:t xml:space="preserve"> </w:t>
      </w:r>
      <w:proofErr w:type="spellStart"/>
      <w:r w:rsidRPr="005D0040">
        <w:t>жүзеге</w:t>
      </w:r>
      <w:proofErr w:type="spellEnd"/>
      <w:r w:rsidRPr="005D0040">
        <w:t xml:space="preserve"> </w:t>
      </w:r>
      <w:proofErr w:type="spellStart"/>
      <w:r w:rsidRPr="005D0040">
        <w:t>асырады</w:t>
      </w:r>
      <w:proofErr w:type="spellEnd"/>
      <w:r w:rsidRPr="005D0040">
        <w:t>.</w:t>
      </w:r>
    </w:p>
    <w:p w:rsidR="00637BA8" w:rsidRPr="00527AF5" w:rsidRDefault="00637BA8" w:rsidP="00637BA8">
      <w:pPr>
        <w:pStyle w:val="a7"/>
        <w:jc w:val="both"/>
      </w:pPr>
      <w:r>
        <w:tab/>
      </w:r>
      <w:proofErr w:type="spellStart"/>
      <w:r w:rsidRPr="00527AF5">
        <w:t>Әкімшілік-басқару</w:t>
      </w:r>
      <w:proofErr w:type="spellEnd"/>
      <w:r w:rsidRPr="00527AF5">
        <w:t xml:space="preserve"> </w:t>
      </w:r>
      <w:proofErr w:type="spellStart"/>
      <w:r w:rsidRPr="00527AF5">
        <w:t>персоналының</w:t>
      </w:r>
      <w:proofErr w:type="spellEnd"/>
      <w:r w:rsidRPr="00527AF5">
        <w:t xml:space="preserve"> </w:t>
      </w:r>
      <w:proofErr w:type="spellStart"/>
      <w:r w:rsidRPr="00527AF5">
        <w:t>құрамына</w:t>
      </w:r>
      <w:proofErr w:type="spellEnd"/>
      <w:r w:rsidRPr="00527AF5">
        <w:t xml:space="preserve"> </w:t>
      </w:r>
      <w:proofErr w:type="spellStart"/>
      <w:r w:rsidRPr="00527AF5">
        <w:t>проректорлар</w:t>
      </w:r>
      <w:proofErr w:type="spellEnd"/>
      <w:r w:rsidRPr="00527AF5">
        <w:t xml:space="preserve">, </w:t>
      </w:r>
      <w:proofErr w:type="spellStart"/>
      <w:r w:rsidRPr="00527AF5">
        <w:t>декандар</w:t>
      </w:r>
      <w:proofErr w:type="spellEnd"/>
      <w:r w:rsidRPr="00527AF5">
        <w:t xml:space="preserve">, </w:t>
      </w:r>
      <w:proofErr w:type="spellStart"/>
      <w:r w:rsidRPr="00527AF5">
        <w:t>бөлім</w:t>
      </w:r>
      <w:proofErr w:type="spellEnd"/>
      <w:r w:rsidRPr="00527AF5">
        <w:t xml:space="preserve"> </w:t>
      </w:r>
      <w:proofErr w:type="spellStart"/>
      <w:r w:rsidRPr="00527AF5">
        <w:t>басшылары</w:t>
      </w:r>
      <w:proofErr w:type="spellEnd"/>
      <w:r w:rsidRPr="00527AF5">
        <w:t xml:space="preserve">, кафедра </w:t>
      </w:r>
      <w:proofErr w:type="spellStart"/>
      <w:r w:rsidRPr="00527AF5">
        <w:t>меңгерушілері</w:t>
      </w:r>
      <w:proofErr w:type="spellEnd"/>
      <w:r w:rsidRPr="00527AF5">
        <w:t xml:space="preserve"> </w:t>
      </w:r>
      <w:proofErr w:type="spellStart"/>
      <w:r w:rsidRPr="00527AF5">
        <w:t>кіреді</w:t>
      </w:r>
      <w:proofErr w:type="spellEnd"/>
      <w:r w:rsidRPr="00527AF5">
        <w:t>.</w:t>
      </w:r>
    </w:p>
    <w:p w:rsidR="00637BA8" w:rsidRPr="00527AF5" w:rsidRDefault="00637BA8" w:rsidP="00637BA8">
      <w:pPr>
        <w:pStyle w:val="a7"/>
      </w:pPr>
      <w:r>
        <w:tab/>
      </w:r>
      <w:r w:rsidRPr="00527AF5">
        <w:t xml:space="preserve">Университет </w:t>
      </w:r>
      <w:proofErr w:type="spellStart"/>
      <w:r w:rsidRPr="00527AF5">
        <w:t>құрылымы</w:t>
      </w:r>
      <w:proofErr w:type="spellEnd"/>
      <w:r w:rsidRPr="00527AF5">
        <w:t xml:space="preserve"> </w:t>
      </w:r>
      <w:proofErr w:type="spellStart"/>
      <w:r w:rsidRPr="00527AF5">
        <w:t>классикалық</w:t>
      </w:r>
      <w:proofErr w:type="spellEnd"/>
      <w:r w:rsidRPr="00527AF5">
        <w:t xml:space="preserve"> </w:t>
      </w:r>
      <w:proofErr w:type="spellStart"/>
      <w:r w:rsidRPr="00527AF5">
        <w:t>мазмұнға</w:t>
      </w:r>
      <w:proofErr w:type="spellEnd"/>
      <w:r w:rsidRPr="00527AF5">
        <w:t xml:space="preserve"> </w:t>
      </w:r>
      <w:proofErr w:type="spellStart"/>
      <w:r w:rsidRPr="00527AF5">
        <w:t>ие</w:t>
      </w:r>
      <w:proofErr w:type="spellEnd"/>
      <w:r w:rsidRPr="00527AF5">
        <w:t xml:space="preserve"> </w:t>
      </w:r>
      <w:proofErr w:type="spellStart"/>
      <w:r w:rsidRPr="00527AF5">
        <w:t>және</w:t>
      </w:r>
      <w:proofErr w:type="spellEnd"/>
      <w:r w:rsidRPr="00527AF5">
        <w:t xml:space="preserve"> </w:t>
      </w:r>
      <w:proofErr w:type="spellStart"/>
      <w:r w:rsidRPr="00527AF5">
        <w:t>оқу</w:t>
      </w:r>
      <w:proofErr w:type="spellEnd"/>
      <w:r w:rsidRPr="00527AF5">
        <w:t xml:space="preserve">, </w:t>
      </w:r>
      <w:proofErr w:type="spellStart"/>
      <w:r w:rsidRPr="00527AF5">
        <w:t>ғылыми</w:t>
      </w:r>
      <w:proofErr w:type="spellEnd"/>
      <w:r w:rsidRPr="00527AF5">
        <w:t xml:space="preserve">, </w:t>
      </w:r>
      <w:proofErr w:type="spellStart"/>
      <w:r w:rsidRPr="00527AF5">
        <w:t>білім</w:t>
      </w:r>
      <w:proofErr w:type="spellEnd"/>
      <w:r w:rsidRPr="00527AF5">
        <w:t xml:space="preserve"> беру </w:t>
      </w:r>
      <w:proofErr w:type="spellStart"/>
      <w:r w:rsidRPr="00527AF5">
        <w:t>және</w:t>
      </w:r>
      <w:proofErr w:type="spellEnd"/>
      <w:r w:rsidRPr="00527AF5">
        <w:t xml:space="preserve"> </w:t>
      </w:r>
      <w:r w:rsidRPr="00527AF5">
        <w:rPr>
          <w:lang w:val="kk-KZ"/>
        </w:rPr>
        <w:t xml:space="preserve">қосалқы </w:t>
      </w:r>
      <w:proofErr w:type="spellStart"/>
      <w:r w:rsidRPr="00527AF5">
        <w:t>бөлімдерді</w:t>
      </w:r>
      <w:proofErr w:type="spellEnd"/>
      <w:r w:rsidRPr="00527AF5">
        <w:t xml:space="preserve"> </w:t>
      </w:r>
      <w:proofErr w:type="spellStart"/>
      <w:r w:rsidRPr="00527AF5">
        <w:t>қамтиды</w:t>
      </w:r>
      <w:proofErr w:type="spellEnd"/>
      <w:r w:rsidRPr="00527AF5">
        <w:t>.</w:t>
      </w:r>
    </w:p>
    <w:p w:rsidR="00637BA8" w:rsidRPr="00527AF5" w:rsidRDefault="00637BA8" w:rsidP="00637BA8">
      <w:pPr>
        <w:pStyle w:val="a7"/>
        <w:jc w:val="both"/>
        <w:rPr>
          <w:i/>
        </w:rPr>
      </w:pPr>
      <w:proofErr w:type="spellStart"/>
      <w:r w:rsidRPr="00527AF5">
        <w:rPr>
          <w:i/>
        </w:rPr>
        <w:t>Құрылымдық</w:t>
      </w:r>
      <w:proofErr w:type="spellEnd"/>
      <w:r w:rsidRPr="00527AF5">
        <w:rPr>
          <w:i/>
        </w:rPr>
        <w:t xml:space="preserve"> </w:t>
      </w:r>
      <w:proofErr w:type="spellStart"/>
      <w:r w:rsidRPr="00527AF5">
        <w:rPr>
          <w:i/>
        </w:rPr>
        <w:t>бөлімшелердің</w:t>
      </w:r>
      <w:proofErr w:type="spellEnd"/>
      <w:r w:rsidRPr="00527AF5">
        <w:rPr>
          <w:i/>
        </w:rPr>
        <w:t xml:space="preserve"> </w:t>
      </w:r>
      <w:proofErr w:type="spellStart"/>
      <w:r w:rsidRPr="00527AF5">
        <w:rPr>
          <w:i/>
        </w:rPr>
        <w:t>ережелері</w:t>
      </w:r>
      <w:proofErr w:type="spellEnd"/>
      <w:r w:rsidRPr="00527AF5">
        <w:rPr>
          <w:i/>
        </w:rPr>
        <w:t xml:space="preserve"> мен </w:t>
      </w:r>
      <w:proofErr w:type="spellStart"/>
      <w:r w:rsidRPr="00527AF5">
        <w:rPr>
          <w:i/>
        </w:rPr>
        <w:t>функционалдық</w:t>
      </w:r>
      <w:proofErr w:type="spellEnd"/>
      <w:r w:rsidRPr="00527AF5">
        <w:rPr>
          <w:i/>
        </w:rPr>
        <w:t xml:space="preserve"> </w:t>
      </w:r>
      <w:proofErr w:type="spellStart"/>
      <w:r w:rsidRPr="00527AF5">
        <w:rPr>
          <w:i/>
        </w:rPr>
        <w:t>міндеттерін</w:t>
      </w:r>
      <w:proofErr w:type="spellEnd"/>
      <w:r w:rsidRPr="00527AF5">
        <w:rPr>
          <w:i/>
        </w:rPr>
        <w:t xml:space="preserve"> </w:t>
      </w:r>
      <w:proofErr w:type="spellStart"/>
      <w:r w:rsidRPr="00527AF5">
        <w:rPr>
          <w:i/>
        </w:rPr>
        <w:t>зерделеу</w:t>
      </w:r>
      <w:proofErr w:type="spellEnd"/>
      <w:r w:rsidRPr="00527AF5">
        <w:rPr>
          <w:i/>
        </w:rPr>
        <w:t xml:space="preserve"> 2018 </w:t>
      </w:r>
      <w:proofErr w:type="spellStart"/>
      <w:r w:rsidRPr="00527AF5">
        <w:rPr>
          <w:i/>
        </w:rPr>
        <w:t>жылдан</w:t>
      </w:r>
      <w:proofErr w:type="spellEnd"/>
      <w:r w:rsidRPr="00527AF5">
        <w:rPr>
          <w:i/>
        </w:rPr>
        <w:t xml:space="preserve"> </w:t>
      </w:r>
      <w:proofErr w:type="spellStart"/>
      <w:r w:rsidRPr="00527AF5">
        <w:rPr>
          <w:i/>
        </w:rPr>
        <w:t>бастап</w:t>
      </w:r>
      <w:proofErr w:type="spellEnd"/>
      <w:r w:rsidRPr="00527AF5">
        <w:rPr>
          <w:i/>
        </w:rPr>
        <w:t xml:space="preserve"> </w:t>
      </w:r>
      <w:proofErr w:type="spellStart"/>
      <w:r w:rsidRPr="00527AF5">
        <w:rPr>
          <w:i/>
        </w:rPr>
        <w:t>жаңарту</w:t>
      </w:r>
      <w:proofErr w:type="spellEnd"/>
      <w:r w:rsidRPr="00527AF5">
        <w:rPr>
          <w:i/>
        </w:rPr>
        <w:t xml:space="preserve"> </w:t>
      </w:r>
      <w:proofErr w:type="spellStart"/>
      <w:r w:rsidRPr="00527AF5">
        <w:rPr>
          <w:i/>
        </w:rPr>
        <w:t>жүргізілмегенін</w:t>
      </w:r>
      <w:proofErr w:type="spellEnd"/>
      <w:r w:rsidRPr="00527AF5">
        <w:rPr>
          <w:i/>
        </w:rPr>
        <w:t xml:space="preserve"> </w:t>
      </w:r>
      <w:proofErr w:type="spellStart"/>
      <w:r w:rsidRPr="00527AF5">
        <w:rPr>
          <w:i/>
        </w:rPr>
        <w:t>көрсетті</w:t>
      </w:r>
      <w:proofErr w:type="spellEnd"/>
      <w:r w:rsidRPr="00527AF5">
        <w:rPr>
          <w:i/>
        </w:rPr>
        <w:t xml:space="preserve">, </w:t>
      </w:r>
      <w:proofErr w:type="spellStart"/>
      <w:r w:rsidRPr="00527AF5">
        <w:rPr>
          <w:i/>
        </w:rPr>
        <w:t>Сыбайлас</w:t>
      </w:r>
      <w:proofErr w:type="spellEnd"/>
      <w:r w:rsidRPr="00527AF5">
        <w:rPr>
          <w:i/>
        </w:rPr>
        <w:t xml:space="preserve"> </w:t>
      </w:r>
      <w:proofErr w:type="spellStart"/>
      <w:r w:rsidRPr="00527AF5">
        <w:rPr>
          <w:i/>
        </w:rPr>
        <w:t>же</w:t>
      </w:r>
      <w:r>
        <w:rPr>
          <w:i/>
        </w:rPr>
        <w:t>мқорлыққа</w:t>
      </w:r>
      <w:proofErr w:type="spellEnd"/>
      <w:r>
        <w:rPr>
          <w:i/>
        </w:rPr>
        <w:t xml:space="preserve"> </w:t>
      </w:r>
      <w:proofErr w:type="spellStart"/>
      <w:r>
        <w:rPr>
          <w:i/>
        </w:rPr>
        <w:t>қарсы</w:t>
      </w:r>
      <w:proofErr w:type="spellEnd"/>
      <w:r>
        <w:rPr>
          <w:i/>
        </w:rPr>
        <w:t xml:space="preserve"> </w:t>
      </w:r>
      <w:proofErr w:type="spellStart"/>
      <w:r>
        <w:rPr>
          <w:i/>
        </w:rPr>
        <w:t>саясат</w:t>
      </w:r>
      <w:proofErr w:type="spellEnd"/>
      <w:r>
        <w:rPr>
          <w:i/>
        </w:rPr>
        <w:t xml:space="preserve"> </w:t>
      </w:r>
      <w:proofErr w:type="spellStart"/>
      <w:r>
        <w:rPr>
          <w:i/>
        </w:rPr>
        <w:t>бойынша</w:t>
      </w:r>
      <w:proofErr w:type="spellEnd"/>
      <w:r>
        <w:rPr>
          <w:i/>
        </w:rPr>
        <w:t xml:space="preserve"> </w:t>
      </w:r>
      <w:r>
        <w:rPr>
          <w:i/>
          <w:lang w:val="kk-KZ"/>
        </w:rPr>
        <w:t>У</w:t>
      </w:r>
      <w:proofErr w:type="spellStart"/>
      <w:r w:rsidRPr="00527AF5">
        <w:rPr>
          <w:i/>
        </w:rPr>
        <w:t>ниверситет</w:t>
      </w:r>
      <w:proofErr w:type="spellEnd"/>
      <w:r w:rsidRPr="00527AF5">
        <w:rPr>
          <w:i/>
        </w:rPr>
        <w:t xml:space="preserve"> </w:t>
      </w:r>
      <w:proofErr w:type="spellStart"/>
      <w:r w:rsidRPr="00527AF5">
        <w:rPr>
          <w:i/>
        </w:rPr>
        <w:t>қабылдаған</w:t>
      </w:r>
      <w:proofErr w:type="spellEnd"/>
      <w:r w:rsidRPr="00527AF5">
        <w:rPr>
          <w:i/>
        </w:rPr>
        <w:t xml:space="preserve"> </w:t>
      </w:r>
      <w:proofErr w:type="spellStart"/>
      <w:r w:rsidRPr="00527AF5">
        <w:rPr>
          <w:i/>
        </w:rPr>
        <w:t>нормативтік-құқықтық</w:t>
      </w:r>
      <w:proofErr w:type="spellEnd"/>
      <w:r w:rsidRPr="00527AF5">
        <w:rPr>
          <w:i/>
        </w:rPr>
        <w:t xml:space="preserve"> </w:t>
      </w:r>
      <w:proofErr w:type="spellStart"/>
      <w:r w:rsidRPr="00527AF5">
        <w:rPr>
          <w:i/>
        </w:rPr>
        <w:t>актілерді</w:t>
      </w:r>
      <w:proofErr w:type="spellEnd"/>
      <w:r w:rsidRPr="00527AF5">
        <w:rPr>
          <w:i/>
        </w:rPr>
        <w:t xml:space="preserve"> </w:t>
      </w:r>
      <w:proofErr w:type="spellStart"/>
      <w:r w:rsidRPr="00527AF5">
        <w:rPr>
          <w:i/>
        </w:rPr>
        <w:t>ескере</w:t>
      </w:r>
      <w:proofErr w:type="spellEnd"/>
      <w:r w:rsidRPr="00527AF5">
        <w:rPr>
          <w:i/>
        </w:rPr>
        <w:t xml:space="preserve"> </w:t>
      </w:r>
      <w:proofErr w:type="spellStart"/>
      <w:r w:rsidRPr="00527AF5">
        <w:rPr>
          <w:i/>
        </w:rPr>
        <w:t>отырып</w:t>
      </w:r>
      <w:proofErr w:type="spellEnd"/>
      <w:r w:rsidRPr="00527AF5">
        <w:rPr>
          <w:i/>
        </w:rPr>
        <w:t xml:space="preserve">, </w:t>
      </w:r>
      <w:proofErr w:type="spellStart"/>
      <w:r w:rsidRPr="00527AF5">
        <w:rPr>
          <w:i/>
        </w:rPr>
        <w:t>жаңартулар</w:t>
      </w:r>
      <w:proofErr w:type="spellEnd"/>
      <w:r w:rsidRPr="00527AF5">
        <w:rPr>
          <w:i/>
        </w:rPr>
        <w:t xml:space="preserve"> </w:t>
      </w:r>
      <w:proofErr w:type="spellStart"/>
      <w:r w:rsidRPr="00527AF5">
        <w:rPr>
          <w:i/>
        </w:rPr>
        <w:t>жүргізілуі</w:t>
      </w:r>
      <w:proofErr w:type="spellEnd"/>
      <w:r w:rsidRPr="00527AF5">
        <w:rPr>
          <w:i/>
        </w:rPr>
        <w:t xml:space="preserve"> </w:t>
      </w:r>
      <w:proofErr w:type="spellStart"/>
      <w:r w:rsidRPr="00527AF5">
        <w:rPr>
          <w:i/>
        </w:rPr>
        <w:t>керек</w:t>
      </w:r>
      <w:proofErr w:type="spellEnd"/>
      <w:r w:rsidRPr="00527AF5">
        <w:rPr>
          <w:i/>
        </w:rPr>
        <w:t>.</w:t>
      </w:r>
    </w:p>
    <w:p w:rsidR="00637BA8" w:rsidRPr="00527AF5" w:rsidRDefault="00637BA8" w:rsidP="00637BA8">
      <w:pPr>
        <w:pStyle w:val="a7"/>
        <w:jc w:val="both"/>
      </w:pPr>
      <w:r>
        <w:tab/>
      </w:r>
      <w:r w:rsidRPr="00527AF5">
        <w:t xml:space="preserve">2022 </w:t>
      </w:r>
      <w:proofErr w:type="spellStart"/>
      <w:r w:rsidRPr="00527AF5">
        <w:t>жылы</w:t>
      </w:r>
      <w:proofErr w:type="spellEnd"/>
      <w:r w:rsidRPr="00527AF5">
        <w:t xml:space="preserve"> </w:t>
      </w:r>
      <w:proofErr w:type="spellStart"/>
      <w:r w:rsidRPr="00527AF5">
        <w:t>ак</w:t>
      </w:r>
      <w:r>
        <w:t>адемиялық</w:t>
      </w:r>
      <w:proofErr w:type="spellEnd"/>
      <w:r>
        <w:t xml:space="preserve"> сапа </w:t>
      </w:r>
      <w:proofErr w:type="spellStart"/>
      <w:r>
        <w:t>жөніндегі</w:t>
      </w:r>
      <w:proofErr w:type="spellEnd"/>
      <w:r>
        <w:t xml:space="preserve"> </w:t>
      </w:r>
      <w:proofErr w:type="spellStart"/>
      <w:r>
        <w:t>кеңес</w:t>
      </w:r>
      <w:proofErr w:type="spellEnd"/>
      <w:r>
        <w:t xml:space="preserve"> </w:t>
      </w:r>
      <w:proofErr w:type="spellStart"/>
      <w:r>
        <w:t>б</w:t>
      </w:r>
      <w:r w:rsidRPr="00527AF5">
        <w:t>акалавриаттың</w:t>
      </w:r>
      <w:proofErr w:type="spellEnd"/>
      <w:r>
        <w:t xml:space="preserve"> </w:t>
      </w:r>
      <w:proofErr w:type="spellStart"/>
      <w:r>
        <w:t>д</w:t>
      </w:r>
      <w:r w:rsidRPr="00527AF5">
        <w:t>ипломдық</w:t>
      </w:r>
      <w:proofErr w:type="spellEnd"/>
      <w:r w:rsidRPr="00527AF5">
        <w:t xml:space="preserve"> </w:t>
      </w:r>
      <w:proofErr w:type="spellStart"/>
      <w:r w:rsidRPr="00527AF5">
        <w:t>жұмысының</w:t>
      </w:r>
      <w:proofErr w:type="spellEnd"/>
      <w:r w:rsidRPr="00527AF5">
        <w:t xml:space="preserve"> </w:t>
      </w:r>
      <w:proofErr w:type="spellStart"/>
      <w:r w:rsidRPr="00527AF5">
        <w:t>ғылыми</w:t>
      </w:r>
      <w:proofErr w:type="spellEnd"/>
      <w:r w:rsidRPr="00527AF5">
        <w:t xml:space="preserve"> </w:t>
      </w:r>
      <w:proofErr w:type="spellStart"/>
      <w:r w:rsidRPr="00527AF5">
        <w:t>жетекшілері</w:t>
      </w:r>
      <w:proofErr w:type="spellEnd"/>
      <w:r w:rsidRPr="00527AF5">
        <w:t xml:space="preserve"> </w:t>
      </w:r>
      <w:proofErr w:type="spellStart"/>
      <w:r w:rsidRPr="00527AF5">
        <w:t>бойынша</w:t>
      </w:r>
      <w:proofErr w:type="spellEnd"/>
      <w:r w:rsidRPr="00527AF5">
        <w:t xml:space="preserve"> </w:t>
      </w:r>
      <w:proofErr w:type="spellStart"/>
      <w:r w:rsidRPr="00527AF5">
        <w:t>жұмыс</w:t>
      </w:r>
      <w:proofErr w:type="spellEnd"/>
      <w:r w:rsidRPr="00527AF5">
        <w:t xml:space="preserve"> </w:t>
      </w:r>
      <w:proofErr w:type="spellStart"/>
      <w:r w:rsidRPr="00527AF5">
        <w:t>жүргізді</w:t>
      </w:r>
      <w:proofErr w:type="spellEnd"/>
      <w:r w:rsidRPr="00527AF5">
        <w:t xml:space="preserve"> </w:t>
      </w:r>
      <w:proofErr w:type="spellStart"/>
      <w:r w:rsidRPr="00527AF5">
        <w:t>және</w:t>
      </w:r>
      <w:proofErr w:type="spellEnd"/>
      <w:r w:rsidRPr="00527AF5">
        <w:t xml:space="preserve"> </w:t>
      </w:r>
      <w:proofErr w:type="spellStart"/>
      <w:r w:rsidRPr="00527AF5">
        <w:t>бұзушылықтар</w:t>
      </w:r>
      <w:proofErr w:type="spellEnd"/>
      <w:r w:rsidRPr="00527AF5">
        <w:t xml:space="preserve"> </w:t>
      </w:r>
      <w:proofErr w:type="spellStart"/>
      <w:r w:rsidRPr="00527AF5">
        <w:t>анықталды</w:t>
      </w:r>
      <w:proofErr w:type="spellEnd"/>
      <w:r w:rsidRPr="00527AF5">
        <w:t xml:space="preserve">: </w:t>
      </w:r>
      <w:r>
        <w:rPr>
          <w:lang w:val="kk-KZ"/>
        </w:rPr>
        <w:t>Ж</w:t>
      </w:r>
      <w:r w:rsidRPr="00527AF5">
        <w:t xml:space="preserve">. </w:t>
      </w:r>
      <w:proofErr w:type="spellStart"/>
      <w:r w:rsidRPr="00527AF5">
        <w:t>Балағұмар</w:t>
      </w:r>
      <w:proofErr w:type="spellEnd"/>
      <w:r w:rsidRPr="00527AF5">
        <w:t xml:space="preserve"> </w:t>
      </w:r>
      <w:proofErr w:type="spellStart"/>
      <w:r w:rsidRPr="00527AF5">
        <w:t>біліктілік</w:t>
      </w:r>
      <w:proofErr w:type="spellEnd"/>
      <w:r w:rsidRPr="00527AF5">
        <w:t xml:space="preserve"> </w:t>
      </w:r>
      <w:proofErr w:type="spellStart"/>
      <w:r w:rsidRPr="00527AF5">
        <w:t>талаптарына</w:t>
      </w:r>
      <w:proofErr w:type="spellEnd"/>
      <w:r w:rsidRPr="00527AF5">
        <w:t xml:space="preserve"> </w:t>
      </w:r>
      <w:proofErr w:type="spellStart"/>
      <w:r w:rsidRPr="00527AF5">
        <w:t>сәйкес</w:t>
      </w:r>
      <w:proofErr w:type="spellEnd"/>
      <w:r w:rsidRPr="00527AF5">
        <w:t xml:space="preserve"> </w:t>
      </w:r>
      <w:proofErr w:type="spellStart"/>
      <w:r w:rsidRPr="00527AF5">
        <w:t>келмеді</w:t>
      </w:r>
      <w:proofErr w:type="spellEnd"/>
      <w:r w:rsidRPr="00527AF5">
        <w:t xml:space="preserve">, </w:t>
      </w:r>
      <w:proofErr w:type="spellStart"/>
      <w:r w:rsidRPr="00527AF5">
        <w:t>оның</w:t>
      </w:r>
      <w:proofErr w:type="spellEnd"/>
      <w:r w:rsidRPr="00527AF5">
        <w:t xml:space="preserve"> </w:t>
      </w:r>
      <w:proofErr w:type="spellStart"/>
      <w:r w:rsidRPr="00527AF5">
        <w:t>жұмыс</w:t>
      </w:r>
      <w:proofErr w:type="spellEnd"/>
      <w:r w:rsidRPr="00527AF5">
        <w:t xml:space="preserve"> </w:t>
      </w:r>
      <w:proofErr w:type="spellStart"/>
      <w:r w:rsidRPr="00527AF5">
        <w:t>өтілі</w:t>
      </w:r>
      <w:proofErr w:type="spellEnd"/>
      <w:r w:rsidRPr="00527AF5">
        <w:t xml:space="preserve"> 2 </w:t>
      </w:r>
      <w:proofErr w:type="spellStart"/>
      <w:r w:rsidRPr="00527AF5">
        <w:t>жылды</w:t>
      </w:r>
      <w:proofErr w:type="spellEnd"/>
      <w:r w:rsidRPr="00527AF5">
        <w:t xml:space="preserve"> </w:t>
      </w:r>
      <w:proofErr w:type="spellStart"/>
      <w:r w:rsidRPr="00527AF5">
        <w:t>құрайды</w:t>
      </w:r>
      <w:proofErr w:type="spellEnd"/>
      <w:r w:rsidRPr="00527AF5">
        <w:t xml:space="preserve">, </w:t>
      </w:r>
      <w:proofErr w:type="spellStart"/>
      <w:r w:rsidRPr="00527AF5">
        <w:t>ос</w:t>
      </w:r>
      <w:r>
        <w:t>ыған</w:t>
      </w:r>
      <w:proofErr w:type="spellEnd"/>
      <w:r>
        <w:t xml:space="preserve"> </w:t>
      </w:r>
      <w:proofErr w:type="spellStart"/>
      <w:r>
        <w:t>байланысты</w:t>
      </w:r>
      <w:proofErr w:type="spellEnd"/>
      <w:r>
        <w:t xml:space="preserve"> </w:t>
      </w:r>
      <w:proofErr w:type="spellStart"/>
      <w:r>
        <w:t>оның</w:t>
      </w:r>
      <w:proofErr w:type="spellEnd"/>
      <w:r>
        <w:t xml:space="preserve"> </w:t>
      </w:r>
      <w:proofErr w:type="spellStart"/>
      <w:r>
        <w:t>сағаттары</w:t>
      </w:r>
      <w:proofErr w:type="spellEnd"/>
      <w:r>
        <w:t xml:space="preserve"> </w:t>
      </w:r>
      <w:r>
        <w:rPr>
          <w:lang w:val="kk-KZ"/>
        </w:rPr>
        <w:t>Г</w:t>
      </w:r>
      <w:r>
        <w:t>.</w:t>
      </w:r>
      <w:r>
        <w:rPr>
          <w:lang w:val="kk-KZ"/>
        </w:rPr>
        <w:t>Н</w:t>
      </w:r>
      <w:r w:rsidRPr="00527AF5">
        <w:t xml:space="preserve">. </w:t>
      </w:r>
      <w:proofErr w:type="spellStart"/>
      <w:r w:rsidRPr="00527AF5">
        <w:t>Есембековаға</w:t>
      </w:r>
      <w:proofErr w:type="spellEnd"/>
      <w:r w:rsidRPr="00527AF5">
        <w:t xml:space="preserve"> </w:t>
      </w:r>
      <w:proofErr w:type="spellStart"/>
      <w:r w:rsidRPr="00527AF5">
        <w:t>берілді</w:t>
      </w:r>
      <w:proofErr w:type="spellEnd"/>
      <w:r w:rsidRPr="00527AF5">
        <w:t>.</w:t>
      </w:r>
    </w:p>
    <w:p w:rsidR="00637BA8" w:rsidRDefault="00637BA8" w:rsidP="00637BA8">
      <w:pPr>
        <w:pStyle w:val="a7"/>
        <w:jc w:val="both"/>
        <w:rPr>
          <w:lang w:val="kk-KZ"/>
        </w:rPr>
      </w:pPr>
      <w:r>
        <w:tab/>
      </w:r>
      <w:r>
        <w:rPr>
          <w:lang w:val="kk-KZ"/>
        </w:rPr>
        <w:t>Б</w:t>
      </w:r>
      <w:r>
        <w:t xml:space="preserve">Т </w:t>
      </w:r>
      <w:proofErr w:type="spellStart"/>
      <w:r>
        <w:t>бойынша</w:t>
      </w:r>
      <w:proofErr w:type="spellEnd"/>
      <w:r>
        <w:t xml:space="preserve"> мониторинг</w:t>
      </w:r>
      <w:r w:rsidRPr="00527AF5">
        <w:t xml:space="preserve"> </w:t>
      </w:r>
      <w:proofErr w:type="spellStart"/>
      <w:r w:rsidRPr="00527AF5">
        <w:t>комиссияның</w:t>
      </w:r>
      <w:proofErr w:type="spellEnd"/>
      <w:r w:rsidRPr="00527AF5">
        <w:t xml:space="preserve"> </w:t>
      </w:r>
      <w:proofErr w:type="spellStart"/>
      <w:r w:rsidRPr="00527AF5">
        <w:t>ескертулерін</w:t>
      </w:r>
      <w:proofErr w:type="spellEnd"/>
      <w:r w:rsidRPr="00527AF5">
        <w:t xml:space="preserve"> </w:t>
      </w:r>
      <w:proofErr w:type="spellStart"/>
      <w:r w:rsidRPr="00527AF5">
        <w:t>жою</w:t>
      </w:r>
      <w:proofErr w:type="spellEnd"/>
      <w:r w:rsidRPr="00527AF5">
        <w:t xml:space="preserve"> </w:t>
      </w:r>
      <w:proofErr w:type="spellStart"/>
      <w:r w:rsidRPr="00527AF5">
        <w:t>бойынша</w:t>
      </w:r>
      <w:proofErr w:type="spellEnd"/>
      <w:r w:rsidRPr="00527AF5">
        <w:t xml:space="preserve"> </w:t>
      </w:r>
      <w:proofErr w:type="spellStart"/>
      <w:r w:rsidRPr="00527AF5">
        <w:t>жұмыс</w:t>
      </w:r>
      <w:proofErr w:type="spellEnd"/>
      <w:r w:rsidRPr="00527AF5">
        <w:t xml:space="preserve"> </w:t>
      </w:r>
      <w:proofErr w:type="spellStart"/>
      <w:r w:rsidRPr="00527AF5">
        <w:t>жүргізілді</w:t>
      </w:r>
      <w:proofErr w:type="spellEnd"/>
      <w:r w:rsidRPr="00527AF5">
        <w:t xml:space="preserve">: </w:t>
      </w:r>
      <w:proofErr w:type="spellStart"/>
      <w:r w:rsidRPr="00527AF5">
        <w:t>оқытушы</w:t>
      </w:r>
      <w:proofErr w:type="spellEnd"/>
      <w:r w:rsidRPr="00527AF5">
        <w:t xml:space="preserve"> А.К. </w:t>
      </w:r>
      <w:proofErr w:type="spellStart"/>
      <w:r w:rsidRPr="00527AF5">
        <w:t>Өтекешева</w:t>
      </w:r>
      <w:proofErr w:type="spellEnd"/>
      <w:r w:rsidRPr="00527AF5">
        <w:t xml:space="preserve"> </w:t>
      </w:r>
      <w:proofErr w:type="spellStart"/>
      <w:r w:rsidRPr="00527AF5">
        <w:t>базалық</w:t>
      </w:r>
      <w:proofErr w:type="spellEnd"/>
      <w:r w:rsidRPr="00527AF5">
        <w:t xml:space="preserve"> </w:t>
      </w:r>
      <w:proofErr w:type="spellStart"/>
      <w:r w:rsidRPr="00527AF5">
        <w:t>білім</w:t>
      </w:r>
      <w:proofErr w:type="spellEnd"/>
      <w:r>
        <w:rPr>
          <w:lang w:val="kk-KZ"/>
        </w:rPr>
        <w:t xml:space="preserve">і бойынша </w:t>
      </w:r>
      <w:proofErr w:type="spellStart"/>
      <w:r>
        <w:t>оқыт</w:t>
      </w:r>
      <w:r w:rsidRPr="00527AF5">
        <w:t>атын</w:t>
      </w:r>
      <w:proofErr w:type="spellEnd"/>
      <w:r w:rsidRPr="00527AF5">
        <w:t xml:space="preserve"> </w:t>
      </w:r>
      <w:proofErr w:type="spellStart"/>
      <w:r w:rsidRPr="00527AF5">
        <w:t>пәндерге</w:t>
      </w:r>
      <w:proofErr w:type="spellEnd"/>
      <w:r w:rsidRPr="00527AF5">
        <w:t xml:space="preserve"> </w:t>
      </w:r>
      <w:proofErr w:type="spellStart"/>
      <w:r w:rsidRPr="00527AF5">
        <w:t>сәйкес</w:t>
      </w:r>
      <w:proofErr w:type="spellEnd"/>
      <w:r w:rsidRPr="00527AF5">
        <w:t xml:space="preserve"> </w:t>
      </w:r>
      <w:proofErr w:type="spellStart"/>
      <w:r w:rsidRPr="00527AF5">
        <w:t>келмеді</w:t>
      </w:r>
      <w:proofErr w:type="spellEnd"/>
      <w:r w:rsidRPr="00527AF5">
        <w:t xml:space="preserve">, </w:t>
      </w:r>
      <w:proofErr w:type="spellStart"/>
      <w:r w:rsidRPr="00527AF5">
        <w:t>бірақ</w:t>
      </w:r>
      <w:proofErr w:type="spellEnd"/>
      <w:r w:rsidRPr="00527AF5">
        <w:t xml:space="preserve"> 1984 </w:t>
      </w:r>
      <w:proofErr w:type="spellStart"/>
      <w:r w:rsidRPr="00527AF5">
        <w:t>жылдан</w:t>
      </w:r>
      <w:proofErr w:type="spellEnd"/>
      <w:r w:rsidRPr="00527AF5">
        <w:t xml:space="preserve"> </w:t>
      </w:r>
      <w:proofErr w:type="spellStart"/>
      <w:r w:rsidRPr="00527AF5">
        <w:t>баст</w:t>
      </w:r>
      <w:r>
        <w:t>ап</w:t>
      </w:r>
      <w:proofErr w:type="spellEnd"/>
      <w:r>
        <w:t xml:space="preserve"> </w:t>
      </w:r>
      <w:proofErr w:type="spellStart"/>
      <w:r>
        <w:t>Қаз</w:t>
      </w:r>
      <w:proofErr w:type="spellEnd"/>
      <w:r>
        <w:rPr>
          <w:lang w:val="kk-KZ"/>
        </w:rPr>
        <w:t>ТВ</w:t>
      </w:r>
      <w:r>
        <w:t>, К</w:t>
      </w:r>
      <w:r>
        <w:rPr>
          <w:lang w:val="kk-KZ"/>
        </w:rPr>
        <w:t>ТК</w:t>
      </w:r>
      <w:r w:rsidRPr="00527AF5">
        <w:t xml:space="preserve">, 31 </w:t>
      </w:r>
      <w:r>
        <w:rPr>
          <w:lang w:val="kk-KZ"/>
        </w:rPr>
        <w:t xml:space="preserve">арна </w:t>
      </w:r>
      <w:r w:rsidRPr="00527AF5">
        <w:t xml:space="preserve">ТРК ЖШС </w:t>
      </w:r>
      <w:proofErr w:type="spellStart"/>
      <w:r w:rsidRPr="00527AF5">
        <w:t>арналарында</w:t>
      </w:r>
      <w:proofErr w:type="spellEnd"/>
      <w:r w:rsidRPr="00527AF5">
        <w:t xml:space="preserve"> режиссура </w:t>
      </w:r>
      <w:proofErr w:type="spellStart"/>
      <w:r w:rsidRPr="00527AF5">
        <w:t>бойынша</w:t>
      </w:r>
      <w:proofErr w:type="spellEnd"/>
      <w:r w:rsidRPr="00527AF5">
        <w:t xml:space="preserve"> </w:t>
      </w:r>
      <w:proofErr w:type="spellStart"/>
      <w:r w:rsidRPr="00527AF5">
        <w:t>жұмыс</w:t>
      </w:r>
      <w:proofErr w:type="spellEnd"/>
      <w:r w:rsidRPr="00527AF5">
        <w:t xml:space="preserve"> </w:t>
      </w:r>
      <w:proofErr w:type="spellStart"/>
      <w:r w:rsidRPr="00527AF5">
        <w:t>істеген</w:t>
      </w:r>
      <w:proofErr w:type="spellEnd"/>
      <w:r w:rsidRPr="00527AF5">
        <w:t xml:space="preserve"> </w:t>
      </w:r>
      <w:proofErr w:type="spellStart"/>
      <w:r w:rsidRPr="00527AF5">
        <w:t>жоғары</w:t>
      </w:r>
      <w:proofErr w:type="spellEnd"/>
      <w:r w:rsidRPr="00527AF5">
        <w:t xml:space="preserve"> </w:t>
      </w:r>
      <w:proofErr w:type="spellStart"/>
      <w:r w:rsidRPr="00527AF5">
        <w:t>білікті</w:t>
      </w:r>
      <w:proofErr w:type="spellEnd"/>
      <w:r w:rsidRPr="00527AF5">
        <w:t xml:space="preserve"> </w:t>
      </w:r>
      <w:proofErr w:type="spellStart"/>
      <w:r w:rsidRPr="00527AF5">
        <w:t>маман</w:t>
      </w:r>
      <w:proofErr w:type="spellEnd"/>
      <w:r w:rsidRPr="00527AF5">
        <w:t xml:space="preserve"> </w:t>
      </w:r>
      <w:proofErr w:type="spellStart"/>
      <w:r w:rsidRPr="00527AF5">
        <w:t>ретінде</w:t>
      </w:r>
      <w:proofErr w:type="spellEnd"/>
      <w:r w:rsidRPr="00527AF5">
        <w:t xml:space="preserve"> </w:t>
      </w:r>
      <w:proofErr w:type="spellStart"/>
      <w:r w:rsidRPr="00527AF5">
        <w:t>жұмысқа</w:t>
      </w:r>
      <w:proofErr w:type="spellEnd"/>
      <w:r w:rsidRPr="00527AF5">
        <w:t xml:space="preserve"> </w:t>
      </w:r>
      <w:proofErr w:type="spellStart"/>
      <w:r w:rsidRPr="00527AF5">
        <w:t>қабылданды</w:t>
      </w:r>
      <w:proofErr w:type="spellEnd"/>
      <w:r>
        <w:t xml:space="preserve">. 2023 </w:t>
      </w:r>
      <w:proofErr w:type="spellStart"/>
      <w:r>
        <w:t>жылы</w:t>
      </w:r>
      <w:proofErr w:type="spellEnd"/>
      <w:r>
        <w:t xml:space="preserve"> </w:t>
      </w:r>
      <w:proofErr w:type="spellStart"/>
      <w:r>
        <w:t>Мәскеу</w:t>
      </w:r>
      <w:proofErr w:type="spellEnd"/>
      <w:r>
        <w:t xml:space="preserve"> </w:t>
      </w:r>
      <w:proofErr w:type="spellStart"/>
      <w:r>
        <w:t>қаласындағы</w:t>
      </w:r>
      <w:proofErr w:type="spellEnd"/>
      <w:r>
        <w:t xml:space="preserve"> </w:t>
      </w:r>
      <w:r>
        <w:rPr>
          <w:lang w:val="kk-KZ"/>
        </w:rPr>
        <w:t>К</w:t>
      </w:r>
      <w:proofErr w:type="spellStart"/>
      <w:r w:rsidRPr="00527AF5">
        <w:t>ино</w:t>
      </w:r>
      <w:proofErr w:type="spellEnd"/>
      <w:r w:rsidRPr="00527AF5">
        <w:t xml:space="preserve"> </w:t>
      </w:r>
      <w:proofErr w:type="spellStart"/>
      <w:r w:rsidRPr="00527AF5">
        <w:t>және</w:t>
      </w:r>
      <w:proofErr w:type="spellEnd"/>
      <w:r w:rsidRPr="00527AF5">
        <w:t xml:space="preserve"> ТВ </w:t>
      </w:r>
      <w:proofErr w:type="spellStart"/>
      <w:r w:rsidRPr="00527AF5">
        <w:t>режиссурасы</w:t>
      </w:r>
      <w:proofErr w:type="spellEnd"/>
      <w:r w:rsidRPr="00527AF5">
        <w:t xml:space="preserve"> </w:t>
      </w:r>
      <w:proofErr w:type="spellStart"/>
      <w:r w:rsidRPr="00527AF5">
        <w:t>мамандығы</w:t>
      </w:r>
      <w:proofErr w:type="spellEnd"/>
      <w:r w:rsidRPr="00527AF5">
        <w:t xml:space="preserve"> </w:t>
      </w:r>
      <w:proofErr w:type="spellStart"/>
      <w:r w:rsidRPr="00527AF5">
        <w:t>бойынша</w:t>
      </w:r>
      <w:proofErr w:type="spellEnd"/>
      <w:r w:rsidRPr="00527AF5">
        <w:t xml:space="preserve"> </w:t>
      </w:r>
      <w:proofErr w:type="spellStart"/>
      <w:r w:rsidRPr="00527AF5">
        <w:t>мамандардың</w:t>
      </w:r>
      <w:proofErr w:type="spellEnd"/>
      <w:r w:rsidRPr="00527AF5">
        <w:t xml:space="preserve"> </w:t>
      </w:r>
      <w:proofErr w:type="spellStart"/>
      <w:r w:rsidRPr="00527AF5">
        <w:t>біліктілігін</w:t>
      </w:r>
      <w:proofErr w:type="spellEnd"/>
      <w:r w:rsidRPr="00527AF5">
        <w:t xml:space="preserve"> </w:t>
      </w:r>
      <w:proofErr w:type="spellStart"/>
      <w:r w:rsidRPr="00527AF5">
        <w:t>арттыру</w:t>
      </w:r>
      <w:proofErr w:type="spellEnd"/>
      <w:r w:rsidRPr="00527AF5">
        <w:t xml:space="preserve"> </w:t>
      </w:r>
      <w:proofErr w:type="spellStart"/>
      <w:r w:rsidRPr="00527AF5">
        <w:t>және</w:t>
      </w:r>
      <w:proofErr w:type="spellEnd"/>
      <w:r w:rsidRPr="00527AF5">
        <w:t xml:space="preserve"> </w:t>
      </w:r>
      <w:proofErr w:type="spellStart"/>
      <w:r w:rsidRPr="00527AF5">
        <w:t>кәсіби</w:t>
      </w:r>
      <w:proofErr w:type="spellEnd"/>
      <w:r w:rsidRPr="00527AF5">
        <w:t xml:space="preserve"> </w:t>
      </w:r>
      <w:proofErr w:type="spellStart"/>
      <w:r w:rsidRPr="00527AF5">
        <w:t>қайта</w:t>
      </w:r>
      <w:proofErr w:type="spellEnd"/>
      <w:r w:rsidRPr="00527AF5">
        <w:t xml:space="preserve"> </w:t>
      </w:r>
      <w:proofErr w:type="spellStart"/>
      <w:r w:rsidRPr="00527AF5">
        <w:t>даярлау</w:t>
      </w:r>
      <w:proofErr w:type="spellEnd"/>
      <w:r w:rsidRPr="00527AF5">
        <w:t xml:space="preserve"> </w:t>
      </w:r>
      <w:proofErr w:type="spellStart"/>
      <w:r w:rsidRPr="00527AF5">
        <w:t>институтында</w:t>
      </w:r>
      <w:proofErr w:type="spellEnd"/>
      <w:r w:rsidRPr="00527AF5">
        <w:t xml:space="preserve"> </w:t>
      </w:r>
      <w:proofErr w:type="spellStart"/>
      <w:r w:rsidRPr="00527AF5">
        <w:t>қайта</w:t>
      </w:r>
      <w:proofErr w:type="spellEnd"/>
      <w:r w:rsidRPr="00527AF5">
        <w:t xml:space="preserve"> </w:t>
      </w:r>
      <w:proofErr w:type="spellStart"/>
      <w:r w:rsidRPr="00527AF5">
        <w:t>даярлаудан</w:t>
      </w:r>
      <w:proofErr w:type="spellEnd"/>
      <w:r w:rsidRPr="00527AF5">
        <w:t xml:space="preserve"> </w:t>
      </w:r>
      <w:proofErr w:type="spellStart"/>
      <w:r w:rsidRPr="00527AF5">
        <w:t>өтті</w:t>
      </w:r>
      <w:proofErr w:type="spellEnd"/>
      <w:r w:rsidRPr="00527AF5">
        <w:t>.</w:t>
      </w:r>
      <w:r>
        <w:rPr>
          <w:lang w:val="kk-KZ"/>
        </w:rPr>
        <w:t xml:space="preserve"> </w:t>
      </w:r>
    </w:p>
    <w:p w:rsidR="00637BA8" w:rsidRDefault="00637BA8" w:rsidP="00637BA8">
      <w:pPr>
        <w:pStyle w:val="a7"/>
        <w:jc w:val="both"/>
        <w:rPr>
          <w:b/>
          <w:lang w:val="kk-KZ" w:eastAsia="kk-KZ"/>
        </w:rPr>
      </w:pPr>
      <w:r w:rsidRPr="00D30D6D">
        <w:rPr>
          <w:i/>
          <w:lang w:val="kk-KZ"/>
        </w:rPr>
        <w:tab/>
        <w:t>Университеттің кадр саясатын зерделеу жұмысқа қабылдау кезінде конкурстық комиссия бойынша ережені қайта қарау</w:t>
      </w:r>
      <w:r>
        <w:rPr>
          <w:i/>
          <w:lang w:val="kk-KZ"/>
        </w:rPr>
        <w:t>ды</w:t>
      </w:r>
      <w:r w:rsidRPr="00D30D6D">
        <w:rPr>
          <w:i/>
          <w:lang w:val="kk-KZ"/>
        </w:rPr>
        <w:t xml:space="preserve"> талап етілетінін көрсетті, сондықтан қолда бар Ережеге сәйкес қабылдау комиссиясы жылына бір рет жинал</w:t>
      </w:r>
      <w:r>
        <w:rPr>
          <w:i/>
          <w:lang w:val="kk-KZ"/>
        </w:rPr>
        <w:t>а</w:t>
      </w:r>
      <w:r w:rsidRPr="00D30D6D">
        <w:rPr>
          <w:i/>
          <w:lang w:val="kk-KZ"/>
        </w:rPr>
        <w:t>ды, сонымен бірге оқу жылы кезінде оқытушы жұмыстан босатылған жағдайда оны</w:t>
      </w:r>
      <w:r>
        <w:rPr>
          <w:i/>
          <w:lang w:val="kk-KZ"/>
        </w:rPr>
        <w:t>ң орнына</w:t>
      </w:r>
      <w:r w:rsidR="00506456">
        <w:rPr>
          <w:i/>
          <w:lang w:val="kk-KZ"/>
        </w:rPr>
        <w:t xml:space="preserve"> қызметкер</w:t>
      </w:r>
      <w:r>
        <w:rPr>
          <w:i/>
          <w:lang w:val="kk-KZ"/>
        </w:rPr>
        <w:t xml:space="preserve"> </w:t>
      </w:r>
      <w:r w:rsidRPr="00D30D6D">
        <w:rPr>
          <w:i/>
          <w:lang w:val="kk-KZ"/>
        </w:rPr>
        <w:t>кадр жұмысы жөніндегі талаптарды</w:t>
      </w:r>
      <w:r>
        <w:rPr>
          <w:i/>
          <w:lang w:val="kk-KZ"/>
        </w:rPr>
        <w:t xml:space="preserve">ң бұзылуымен </w:t>
      </w:r>
      <w:r w:rsidR="00506456">
        <w:rPr>
          <w:i/>
          <w:lang w:val="kk-KZ"/>
        </w:rPr>
        <w:t>қабылданған</w:t>
      </w:r>
      <w:r>
        <w:rPr>
          <w:i/>
          <w:lang w:val="kk-KZ"/>
        </w:rPr>
        <w:t xml:space="preserve"> – қажеттілік бойынша </w:t>
      </w:r>
      <w:r w:rsidRPr="00D30D6D">
        <w:rPr>
          <w:i/>
          <w:lang w:val="kk-KZ"/>
        </w:rPr>
        <w:t>қабылдау ко</w:t>
      </w:r>
      <w:r>
        <w:rPr>
          <w:i/>
          <w:lang w:val="kk-KZ"/>
        </w:rPr>
        <w:t xml:space="preserve">миссиясын құру </w:t>
      </w:r>
      <w:r w:rsidRPr="00D30D6D">
        <w:rPr>
          <w:i/>
          <w:lang w:val="kk-KZ"/>
        </w:rPr>
        <w:t xml:space="preserve">бос лауазымдарға орналасуға өтініш берген, </w:t>
      </w:r>
      <w:r>
        <w:rPr>
          <w:i/>
          <w:lang w:val="kk-KZ"/>
        </w:rPr>
        <w:t xml:space="preserve">бірақ іріктеуден өтпеген тұлғалардан </w:t>
      </w:r>
      <w:r w:rsidRPr="00D30D6D">
        <w:rPr>
          <w:i/>
          <w:lang w:val="kk-KZ"/>
        </w:rPr>
        <w:t>кадр резервінің дерекқорын құру</w:t>
      </w:r>
      <w:r w:rsidR="00506456" w:rsidRPr="00506456">
        <w:rPr>
          <w:i/>
          <w:lang w:val="kk-KZ"/>
        </w:rPr>
        <w:t xml:space="preserve"> </w:t>
      </w:r>
      <w:r w:rsidR="00506456">
        <w:rPr>
          <w:i/>
          <w:lang w:val="kk-KZ"/>
        </w:rPr>
        <w:t>ұсынылды</w:t>
      </w:r>
      <w:r w:rsidR="00506456">
        <w:rPr>
          <w:i/>
          <w:lang w:val="kk-KZ"/>
        </w:rPr>
        <w:t>.</w:t>
      </w:r>
    </w:p>
    <w:p w:rsidR="00637BA8" w:rsidRDefault="00637BA8" w:rsidP="00172BF3">
      <w:pPr>
        <w:pStyle w:val="a7"/>
        <w:ind w:left="0" w:firstLine="851"/>
        <w:jc w:val="both"/>
        <w:rPr>
          <w:lang w:val="kk-KZ" w:eastAsia="kk-KZ"/>
        </w:rPr>
      </w:pPr>
    </w:p>
    <w:p w:rsidR="00506456" w:rsidRDefault="00506456" w:rsidP="00172BF3">
      <w:pPr>
        <w:pStyle w:val="a7"/>
        <w:ind w:left="0" w:firstLine="851"/>
        <w:jc w:val="both"/>
        <w:rPr>
          <w:lang w:val="kk-KZ" w:eastAsia="kk-KZ"/>
        </w:rPr>
      </w:pPr>
    </w:p>
    <w:p w:rsidR="00203ADD" w:rsidRPr="00123F0A" w:rsidRDefault="00203ADD" w:rsidP="00203ADD">
      <w:pPr>
        <w:pStyle w:val="a7"/>
        <w:ind w:firstLine="851"/>
        <w:jc w:val="center"/>
        <w:rPr>
          <w:b/>
          <w:lang w:val="kk-KZ" w:eastAsia="kk-KZ"/>
        </w:rPr>
      </w:pPr>
      <w:r w:rsidRPr="00123F0A">
        <w:rPr>
          <w:b/>
          <w:lang w:val="kk-KZ" w:eastAsia="kk-KZ"/>
        </w:rPr>
        <w:lastRenderedPageBreak/>
        <w:t>2. Университет қызметін реттейтін құқықтық актілер мен ішкі құжаттарды сыбайлас жемқорлық тәуекелдері мен мүдделер қақтығысының болуына талдау жасау.</w:t>
      </w:r>
    </w:p>
    <w:p w:rsidR="00203ADD" w:rsidRPr="00BE05A8" w:rsidRDefault="00203ADD" w:rsidP="00203ADD">
      <w:pPr>
        <w:pStyle w:val="a7"/>
        <w:ind w:firstLine="851"/>
        <w:jc w:val="both"/>
        <w:rPr>
          <w:i/>
          <w:lang w:val="kk-KZ" w:eastAsia="kk-KZ"/>
        </w:rPr>
      </w:pPr>
      <w:r w:rsidRPr="00BE05A8">
        <w:rPr>
          <w:i/>
          <w:lang w:val="kk-KZ" w:eastAsia="kk-KZ"/>
        </w:rPr>
        <w:t>Ин</w:t>
      </w:r>
      <w:r>
        <w:rPr>
          <w:i/>
          <w:lang w:val="kk-KZ" w:eastAsia="kk-KZ"/>
        </w:rPr>
        <w:t>тернат бойынша ереже 2016 жылы жасалған</w:t>
      </w:r>
      <w:r w:rsidRPr="00BE05A8">
        <w:rPr>
          <w:i/>
          <w:lang w:val="kk-KZ" w:eastAsia="kk-KZ"/>
        </w:rPr>
        <w:t>, келесі тармақтарды жаңартуды және қайта қарауды талап етеді:</w:t>
      </w:r>
    </w:p>
    <w:p w:rsidR="00203ADD" w:rsidRPr="00BE05A8" w:rsidRDefault="00203ADD" w:rsidP="00203ADD">
      <w:pPr>
        <w:pStyle w:val="a7"/>
        <w:ind w:firstLine="851"/>
        <w:jc w:val="both"/>
        <w:rPr>
          <w:i/>
          <w:lang w:val="kk-KZ" w:eastAsia="kk-KZ"/>
        </w:rPr>
      </w:pPr>
      <w:r w:rsidRPr="00BE05A8">
        <w:rPr>
          <w:i/>
          <w:lang w:val="kk-KZ" w:eastAsia="kk-KZ"/>
        </w:rPr>
        <w:t>- Оқушыларды и</w:t>
      </w:r>
      <w:r>
        <w:rPr>
          <w:i/>
          <w:lang w:val="kk-KZ" w:eastAsia="kk-KZ"/>
        </w:rPr>
        <w:t>нтернатқа орналастыру тәртібі, У</w:t>
      </w:r>
      <w:r w:rsidRPr="00BE05A8">
        <w:rPr>
          <w:i/>
          <w:lang w:val="kk-KZ" w:eastAsia="kk-KZ"/>
        </w:rPr>
        <w:t>ниверситет ректорының шешімі комиссиялық түрде жүргізілуі керек;</w:t>
      </w:r>
    </w:p>
    <w:p w:rsidR="00203ADD" w:rsidRPr="00BE05A8" w:rsidRDefault="00203ADD" w:rsidP="00203ADD">
      <w:pPr>
        <w:pStyle w:val="a7"/>
        <w:ind w:firstLine="851"/>
        <w:jc w:val="both"/>
        <w:rPr>
          <w:i/>
          <w:lang w:val="kk-KZ" w:eastAsia="kk-KZ"/>
        </w:rPr>
      </w:pPr>
      <w:r w:rsidRPr="00BE05A8">
        <w:rPr>
          <w:i/>
          <w:lang w:val="kk-KZ" w:eastAsia="kk-KZ"/>
        </w:rPr>
        <w:t xml:space="preserve">- Кімнің қоныстануға құқығы бар екенін </w:t>
      </w:r>
      <w:r>
        <w:rPr>
          <w:i/>
          <w:lang w:val="kk-KZ" w:eastAsia="kk-KZ"/>
        </w:rPr>
        <w:t xml:space="preserve">толық </w:t>
      </w:r>
      <w:r w:rsidRPr="00BE05A8">
        <w:rPr>
          <w:i/>
          <w:lang w:val="kk-KZ" w:eastAsia="kk-KZ"/>
        </w:rPr>
        <w:t>жазыңыз;</w:t>
      </w:r>
    </w:p>
    <w:p w:rsidR="00203ADD" w:rsidRPr="00BE05A8" w:rsidRDefault="00203ADD" w:rsidP="00203ADD">
      <w:pPr>
        <w:pStyle w:val="a7"/>
        <w:ind w:firstLine="851"/>
        <w:jc w:val="both"/>
        <w:rPr>
          <w:i/>
          <w:lang w:val="kk-KZ" w:eastAsia="kk-KZ"/>
        </w:rPr>
      </w:pPr>
      <w:r w:rsidRPr="00BE05A8">
        <w:rPr>
          <w:i/>
          <w:lang w:val="kk-KZ" w:eastAsia="kk-KZ"/>
        </w:rPr>
        <w:t>- Интернатта тұру және</w:t>
      </w:r>
      <w:r w:rsidR="00781DE3">
        <w:rPr>
          <w:i/>
          <w:lang w:val="kk-KZ" w:eastAsia="kk-KZ"/>
        </w:rPr>
        <w:t xml:space="preserve"> ұйымдастыру тәртібін, сонымен қатар,</w:t>
      </w:r>
      <w:r w:rsidRPr="00BE05A8">
        <w:rPr>
          <w:i/>
          <w:lang w:val="kk-KZ" w:eastAsia="kk-KZ"/>
        </w:rPr>
        <w:t xml:space="preserve"> интернат меңгерушісінің құқықтары мен міндеттерін қайта қарау.</w:t>
      </w:r>
    </w:p>
    <w:p w:rsidR="00203ADD" w:rsidRPr="00BE05A8" w:rsidRDefault="00203ADD" w:rsidP="00203ADD">
      <w:pPr>
        <w:pStyle w:val="a7"/>
        <w:ind w:firstLine="851"/>
        <w:jc w:val="both"/>
        <w:rPr>
          <w:i/>
          <w:lang w:val="kk-KZ" w:eastAsia="kk-KZ"/>
        </w:rPr>
      </w:pPr>
      <w:r w:rsidRPr="00BE05A8">
        <w:rPr>
          <w:i/>
          <w:lang w:val="kk-KZ" w:eastAsia="kk-KZ"/>
        </w:rPr>
        <w:t>Колледж оқушыларының ақылы бөлімшесінен грантқа ауысу туралы ережені жаңарту және Универси</w:t>
      </w:r>
      <w:r w:rsidR="00781DE3">
        <w:rPr>
          <w:i/>
          <w:lang w:val="kk-KZ" w:eastAsia="kk-KZ"/>
        </w:rPr>
        <w:t>тет оқушыларының ақылы бөлімнен грантқа ауысу туралы е</w:t>
      </w:r>
      <w:r w:rsidRPr="00BE05A8">
        <w:rPr>
          <w:i/>
          <w:lang w:val="kk-KZ" w:eastAsia="kk-KZ"/>
        </w:rPr>
        <w:t>режеге сәйкес келтіру қажет (Мамандығы және мамандануы).</w:t>
      </w:r>
    </w:p>
    <w:p w:rsidR="00203ADD" w:rsidRPr="00871E17" w:rsidRDefault="00203ADD" w:rsidP="00203ADD">
      <w:pPr>
        <w:pStyle w:val="a7"/>
        <w:ind w:left="0" w:firstLine="851"/>
        <w:jc w:val="both"/>
        <w:rPr>
          <w:i/>
          <w:lang w:val="kk-KZ" w:eastAsia="kk-KZ"/>
        </w:rPr>
      </w:pPr>
      <w:r w:rsidRPr="00871E17">
        <w:rPr>
          <w:i/>
          <w:lang w:val="kk-KZ" w:eastAsia="kk-KZ"/>
        </w:rPr>
        <w:t>Университет</w:t>
      </w:r>
      <w:r w:rsidR="00E73B64">
        <w:rPr>
          <w:i/>
          <w:lang w:val="kk-KZ" w:eastAsia="kk-KZ"/>
        </w:rPr>
        <w:t xml:space="preserve">тің қолдауымен </w:t>
      </w:r>
      <w:r>
        <w:rPr>
          <w:i/>
          <w:lang w:val="kk-KZ" w:eastAsia="kk-KZ"/>
        </w:rPr>
        <w:t>Х</w:t>
      </w:r>
      <w:r w:rsidRPr="00871E17">
        <w:rPr>
          <w:i/>
          <w:lang w:val="kk-KZ" w:eastAsia="kk-KZ"/>
        </w:rPr>
        <w:t>алықаралық</w:t>
      </w:r>
      <w:r>
        <w:rPr>
          <w:i/>
          <w:lang w:val="kk-KZ" w:eastAsia="kk-KZ"/>
        </w:rPr>
        <w:t xml:space="preserve"> </w:t>
      </w:r>
      <w:r w:rsidRPr="00871E17">
        <w:rPr>
          <w:i/>
          <w:lang w:val="kk-KZ" w:eastAsia="kk-KZ"/>
        </w:rPr>
        <w:t>ынтымақтастық және шығармашылық қызмет</w:t>
      </w:r>
      <w:r w:rsidR="006A36D1">
        <w:rPr>
          <w:i/>
          <w:lang w:val="kk-KZ" w:eastAsia="kk-KZ"/>
        </w:rPr>
        <w:t xml:space="preserve">і </w:t>
      </w:r>
      <w:r w:rsidRPr="00871E17">
        <w:rPr>
          <w:i/>
          <w:lang w:val="kk-KZ" w:eastAsia="kk-KZ"/>
        </w:rPr>
        <w:t>түрлі музыкалық жән</w:t>
      </w:r>
      <w:r>
        <w:rPr>
          <w:i/>
          <w:lang w:val="kk-KZ" w:eastAsia="kk-KZ"/>
        </w:rPr>
        <w:t>е шығармашылық конкурстар өткізіле</w:t>
      </w:r>
      <w:r w:rsidRPr="00871E17">
        <w:rPr>
          <w:i/>
          <w:lang w:val="kk-KZ" w:eastAsia="kk-KZ"/>
        </w:rPr>
        <w:t>ді</w:t>
      </w:r>
      <w:r>
        <w:rPr>
          <w:i/>
          <w:lang w:val="kk-KZ" w:eastAsia="kk-KZ"/>
        </w:rPr>
        <w:t xml:space="preserve">, </w:t>
      </w:r>
      <w:r w:rsidRPr="00871E17">
        <w:rPr>
          <w:i/>
          <w:lang w:val="kk-KZ" w:eastAsia="kk-KZ"/>
        </w:rPr>
        <w:t>ал</w:t>
      </w:r>
      <w:r>
        <w:rPr>
          <w:i/>
          <w:lang w:val="kk-KZ" w:eastAsia="kk-KZ"/>
        </w:rPr>
        <w:t>айда конкурстар туралы ережеде к</w:t>
      </w:r>
      <w:r w:rsidRPr="00871E17">
        <w:rPr>
          <w:i/>
          <w:lang w:val="kk-KZ" w:eastAsia="kk-KZ"/>
        </w:rPr>
        <w:t>онкурстық комиссия мүшеле</w:t>
      </w:r>
      <w:r>
        <w:rPr>
          <w:i/>
          <w:lang w:val="kk-KZ" w:eastAsia="kk-KZ"/>
        </w:rPr>
        <w:t>ріне қойылатын талаптар жазылған</w:t>
      </w:r>
      <w:r w:rsidRPr="00871E17">
        <w:rPr>
          <w:i/>
          <w:lang w:val="kk-KZ" w:eastAsia="kk-KZ"/>
        </w:rPr>
        <w:t>,</w:t>
      </w:r>
      <w:r>
        <w:rPr>
          <w:i/>
          <w:lang w:val="kk-KZ" w:eastAsia="kk-KZ"/>
        </w:rPr>
        <w:t xml:space="preserve"> бірақ к</w:t>
      </w:r>
      <w:r w:rsidRPr="00871E17">
        <w:rPr>
          <w:i/>
          <w:lang w:val="kk-KZ" w:eastAsia="kk-KZ"/>
        </w:rPr>
        <w:t>онкурстық комиссия мүшелері өтеусіз негізд</w:t>
      </w:r>
      <w:r>
        <w:rPr>
          <w:i/>
          <w:lang w:val="kk-KZ" w:eastAsia="kk-KZ"/>
        </w:rPr>
        <w:t>е жұмыс істегеніне қарамастан, к</w:t>
      </w:r>
      <w:r w:rsidRPr="00871E17">
        <w:rPr>
          <w:i/>
          <w:lang w:val="kk-KZ" w:eastAsia="kk-KZ"/>
        </w:rPr>
        <w:t xml:space="preserve">онкурстық комиссия мүшелеріне қойылатын талаптар </w:t>
      </w:r>
      <w:r>
        <w:rPr>
          <w:i/>
          <w:lang w:val="kk-KZ" w:eastAsia="kk-KZ"/>
        </w:rPr>
        <w:t>көрсетілмеген</w:t>
      </w:r>
      <w:r w:rsidRPr="00871E17">
        <w:rPr>
          <w:i/>
          <w:lang w:val="kk-KZ" w:eastAsia="kk-KZ"/>
        </w:rPr>
        <w:t xml:space="preserve">, </w:t>
      </w:r>
      <w:r>
        <w:rPr>
          <w:i/>
          <w:lang w:val="kk-KZ" w:eastAsia="kk-KZ"/>
        </w:rPr>
        <w:t xml:space="preserve">алайда </w:t>
      </w:r>
      <w:r w:rsidRPr="00871E17">
        <w:rPr>
          <w:i/>
          <w:lang w:val="kk-KZ" w:eastAsia="kk-KZ"/>
        </w:rPr>
        <w:t>мүдделер</w:t>
      </w:r>
      <w:r>
        <w:rPr>
          <w:i/>
          <w:lang w:val="kk-KZ" w:eastAsia="kk-KZ"/>
        </w:rPr>
        <w:t xml:space="preserve">  келіспеушілігі </w:t>
      </w:r>
      <w:r w:rsidRPr="00871E17">
        <w:rPr>
          <w:i/>
          <w:lang w:val="kk-KZ" w:eastAsia="kk-KZ"/>
        </w:rPr>
        <w:t>туындайды, өйткені</w:t>
      </w:r>
      <w:r>
        <w:rPr>
          <w:i/>
          <w:lang w:val="kk-KZ" w:eastAsia="kk-KZ"/>
        </w:rPr>
        <w:t xml:space="preserve"> комиссия мүшелері көбіне </w:t>
      </w:r>
      <w:r w:rsidRPr="00871E17">
        <w:rPr>
          <w:i/>
          <w:lang w:val="kk-KZ" w:eastAsia="kk-KZ"/>
        </w:rPr>
        <w:t>конкурсқа қатысушыларды</w:t>
      </w:r>
      <w:r>
        <w:rPr>
          <w:i/>
          <w:lang w:val="kk-KZ" w:eastAsia="kk-KZ"/>
        </w:rPr>
        <w:t>, өздерінің</w:t>
      </w:r>
      <w:r w:rsidRPr="00871E17">
        <w:rPr>
          <w:i/>
          <w:lang w:val="kk-KZ" w:eastAsia="kk-KZ"/>
        </w:rPr>
        <w:t xml:space="preserve"> шәкірттері</w:t>
      </w:r>
      <w:r>
        <w:rPr>
          <w:i/>
          <w:lang w:val="kk-KZ" w:eastAsia="kk-KZ"/>
        </w:rPr>
        <w:t>н</w:t>
      </w:r>
      <w:r w:rsidRPr="00871E17">
        <w:rPr>
          <w:i/>
          <w:lang w:val="kk-KZ" w:eastAsia="kk-KZ"/>
        </w:rPr>
        <w:t xml:space="preserve"> бағ</w:t>
      </w:r>
      <w:r>
        <w:rPr>
          <w:i/>
          <w:lang w:val="kk-KZ" w:eastAsia="kk-KZ"/>
        </w:rPr>
        <w:t>алайды</w:t>
      </w:r>
      <w:r w:rsidRPr="00871E17">
        <w:rPr>
          <w:i/>
          <w:lang w:val="kk-KZ" w:eastAsia="kk-KZ"/>
        </w:rPr>
        <w:t>.</w:t>
      </w:r>
      <w:r>
        <w:rPr>
          <w:i/>
          <w:lang w:val="kk-KZ" w:eastAsia="kk-KZ"/>
        </w:rPr>
        <w:t xml:space="preserve"> </w:t>
      </w:r>
    </w:p>
    <w:p w:rsidR="00203ADD" w:rsidRPr="009C7911" w:rsidRDefault="00203ADD" w:rsidP="00203ADD">
      <w:pPr>
        <w:ind w:firstLine="709"/>
        <w:jc w:val="center"/>
        <w:rPr>
          <w:rFonts w:eastAsia="Times New Roman"/>
          <w:b/>
          <w:lang w:val="kk-KZ" w:eastAsia="ru-RU"/>
        </w:rPr>
      </w:pPr>
    </w:p>
    <w:p w:rsidR="00C70A31" w:rsidRPr="00203ADD" w:rsidRDefault="00C70A31" w:rsidP="00172BF3">
      <w:pPr>
        <w:ind w:firstLine="709"/>
        <w:jc w:val="both"/>
        <w:rPr>
          <w:rFonts w:eastAsia="Times New Roman"/>
          <w:lang w:val="kk-KZ" w:eastAsia="ru-RU"/>
        </w:rPr>
      </w:pPr>
    </w:p>
    <w:p w:rsidR="00707AEC" w:rsidRPr="00707AEC" w:rsidRDefault="00707AEC" w:rsidP="00707AEC">
      <w:pPr>
        <w:ind w:firstLine="709"/>
        <w:jc w:val="center"/>
        <w:rPr>
          <w:rFonts w:eastAsia="Times New Roman"/>
          <w:b/>
          <w:lang w:val="kk-KZ" w:eastAsia="ru-RU"/>
        </w:rPr>
      </w:pPr>
      <w:r>
        <w:rPr>
          <w:rFonts w:eastAsia="Times New Roman"/>
          <w:b/>
          <w:lang w:val="kk-KZ" w:eastAsia="ru-RU"/>
        </w:rPr>
        <w:t>3</w:t>
      </w:r>
      <w:r w:rsidRPr="00707AEC">
        <w:rPr>
          <w:rFonts w:eastAsia="Times New Roman"/>
          <w:b/>
          <w:lang w:val="kk-KZ" w:eastAsia="ru-RU"/>
        </w:rPr>
        <w:t xml:space="preserve">. </w:t>
      </w:r>
      <w:r>
        <w:rPr>
          <w:rFonts w:eastAsia="Times New Roman"/>
          <w:b/>
          <w:lang w:val="kk-KZ" w:eastAsia="ru-RU"/>
        </w:rPr>
        <w:t>С</w:t>
      </w:r>
      <w:r w:rsidRPr="00707AEC">
        <w:rPr>
          <w:rFonts w:eastAsia="Times New Roman"/>
          <w:b/>
          <w:lang w:val="kk-KZ" w:eastAsia="ru-RU"/>
        </w:rPr>
        <w:t>ыбайлас жемқорлық тәуекелдерінің болуына</w:t>
      </w:r>
    </w:p>
    <w:p w:rsidR="00707AEC" w:rsidRPr="00707AEC" w:rsidRDefault="00707AEC" w:rsidP="00707AEC">
      <w:pPr>
        <w:ind w:firstLine="709"/>
        <w:jc w:val="center"/>
        <w:rPr>
          <w:rFonts w:eastAsia="Times New Roman"/>
          <w:b/>
          <w:lang w:val="kk-KZ" w:eastAsia="ru-RU"/>
        </w:rPr>
      </w:pPr>
      <w:r w:rsidRPr="00707AEC">
        <w:rPr>
          <w:rFonts w:eastAsia="Times New Roman"/>
          <w:b/>
          <w:lang w:val="kk-KZ" w:eastAsia="ru-RU"/>
        </w:rPr>
        <w:t>ұйымдастырушы-басқарушылық қызметті</w:t>
      </w:r>
      <w:r>
        <w:rPr>
          <w:rFonts w:eastAsia="Times New Roman"/>
          <w:b/>
          <w:lang w:val="kk-KZ" w:eastAsia="ru-RU"/>
        </w:rPr>
        <w:t xml:space="preserve"> </w:t>
      </w:r>
      <w:r w:rsidRPr="00707AEC">
        <w:rPr>
          <w:rFonts w:eastAsia="Times New Roman"/>
          <w:b/>
          <w:lang w:val="kk-KZ" w:eastAsia="ru-RU"/>
        </w:rPr>
        <w:t>талдау</w:t>
      </w:r>
    </w:p>
    <w:p w:rsidR="00707AEC" w:rsidRPr="00707AEC" w:rsidRDefault="00707AEC" w:rsidP="00707AEC">
      <w:pPr>
        <w:ind w:firstLine="709"/>
        <w:jc w:val="both"/>
        <w:rPr>
          <w:rFonts w:eastAsia="Times New Roman"/>
          <w:lang w:val="kk-KZ" w:eastAsia="ru-RU"/>
        </w:rPr>
      </w:pPr>
    </w:p>
    <w:p w:rsidR="00707AEC" w:rsidRPr="00707AEC" w:rsidRDefault="00707AEC" w:rsidP="00707AEC">
      <w:pPr>
        <w:ind w:firstLine="709"/>
        <w:jc w:val="both"/>
        <w:rPr>
          <w:rFonts w:eastAsia="Times New Roman"/>
          <w:i/>
          <w:lang w:val="kk-KZ" w:eastAsia="ru-RU"/>
        </w:rPr>
      </w:pPr>
      <w:r w:rsidRPr="00707AEC">
        <w:rPr>
          <w:rFonts w:eastAsia="Times New Roman"/>
          <w:i/>
          <w:lang w:val="kk-KZ" w:eastAsia="ru-RU"/>
        </w:rPr>
        <w:t xml:space="preserve">Университет қабылдаған сыбайлас жемқорлыққа қарсы шектеулерге сәйкес </w:t>
      </w:r>
      <w:r w:rsidRPr="00804029">
        <w:rPr>
          <w:rFonts w:eastAsia="Times New Roman"/>
          <w:i/>
          <w:lang w:val="kk-KZ" w:eastAsia="ru-RU"/>
        </w:rPr>
        <w:t xml:space="preserve">ӘШҚ </w:t>
      </w:r>
      <w:r w:rsidRPr="00707AEC">
        <w:rPr>
          <w:rFonts w:eastAsia="Times New Roman"/>
          <w:i/>
          <w:lang w:val="kk-KZ" w:eastAsia="ru-RU"/>
        </w:rPr>
        <w:t>қызметкерлерінің жағдайы мен функционалдық міндеттерін қайта қарау қажет.</w:t>
      </w:r>
    </w:p>
    <w:p w:rsidR="00707AEC" w:rsidRPr="00707AEC" w:rsidRDefault="00707AEC" w:rsidP="00707AEC">
      <w:pPr>
        <w:ind w:firstLine="709"/>
        <w:jc w:val="both"/>
        <w:rPr>
          <w:rFonts w:eastAsia="Times New Roman"/>
          <w:i/>
          <w:lang w:val="kk-KZ" w:eastAsia="ru-RU"/>
        </w:rPr>
      </w:pPr>
      <w:r w:rsidRPr="00707AEC">
        <w:rPr>
          <w:rFonts w:eastAsia="Times New Roman"/>
          <w:i/>
          <w:lang w:val="kk-KZ" w:eastAsia="ru-RU"/>
        </w:rPr>
        <w:t>Тауар-материалдық құндылықтарды (құқықтар, міндеттер және жауапкершілік) қабылдау және есептен шығару жөніндегі комиссия құру жөніндегі ереже жоқ.</w:t>
      </w:r>
    </w:p>
    <w:p w:rsidR="00626B47" w:rsidRPr="00230197" w:rsidRDefault="00707AEC" w:rsidP="00230197">
      <w:pPr>
        <w:ind w:firstLine="709"/>
        <w:jc w:val="both"/>
        <w:rPr>
          <w:b/>
          <w:i/>
          <w:lang w:val="kk-KZ"/>
        </w:rPr>
      </w:pPr>
      <w:r w:rsidRPr="00707AEC">
        <w:rPr>
          <w:rFonts w:eastAsia="Times New Roman"/>
          <w:i/>
          <w:lang w:val="kk-KZ" w:eastAsia="ru-RU"/>
        </w:rPr>
        <w:t>Қауіпсіздік қызметі бойынша</w:t>
      </w:r>
      <w:r>
        <w:rPr>
          <w:rFonts w:eastAsia="Times New Roman"/>
          <w:i/>
          <w:lang w:val="kk-KZ" w:eastAsia="ru-RU"/>
        </w:rPr>
        <w:t xml:space="preserve"> </w:t>
      </w:r>
      <w:r w:rsidRPr="00707AEC">
        <w:rPr>
          <w:rFonts w:eastAsia="Times New Roman"/>
          <w:i/>
          <w:lang w:val="kk-KZ" w:eastAsia="ru-RU"/>
        </w:rPr>
        <w:t>-</w:t>
      </w:r>
      <w:r>
        <w:rPr>
          <w:rFonts w:eastAsia="Times New Roman"/>
          <w:i/>
          <w:lang w:val="kk-KZ" w:eastAsia="ru-RU"/>
        </w:rPr>
        <w:t xml:space="preserve"> </w:t>
      </w:r>
      <w:r w:rsidRPr="00707AEC">
        <w:rPr>
          <w:rFonts w:eastAsia="Times New Roman"/>
          <w:i/>
          <w:lang w:val="kk-KZ" w:eastAsia="ru-RU"/>
        </w:rPr>
        <w:t xml:space="preserve">бейнебақылаудың толыққанды жүйесінің болмауы (бейнебақылау камераларының 1/3 бөлігі жұмыс істемей тұрғанда, серверлік жазба 3 күннен артық сақталмайды – кемінде 30 күн қажет) </w:t>
      </w:r>
      <w:r>
        <w:rPr>
          <w:rFonts w:eastAsia="Times New Roman"/>
          <w:i/>
          <w:lang w:val="kk-KZ" w:eastAsia="ru-RU"/>
        </w:rPr>
        <w:t xml:space="preserve"> бұл </w:t>
      </w:r>
      <w:r w:rsidRPr="00707AEC">
        <w:rPr>
          <w:rFonts w:eastAsia="Times New Roman"/>
          <w:i/>
          <w:lang w:val="kk-KZ" w:eastAsia="ru-RU"/>
        </w:rPr>
        <w:t>материалдық құндылықтарды ұрлаумен, оны ауыстырумен не басқа да</w:t>
      </w:r>
      <w:r w:rsidR="00D24187">
        <w:rPr>
          <w:rFonts w:eastAsia="Times New Roman"/>
          <w:i/>
          <w:lang w:val="kk-KZ" w:eastAsia="ru-RU"/>
        </w:rPr>
        <w:t xml:space="preserve"> заңға қайшы </w:t>
      </w:r>
      <w:r w:rsidRPr="00707AEC">
        <w:rPr>
          <w:rFonts w:eastAsia="Times New Roman"/>
          <w:i/>
          <w:lang w:val="kk-KZ" w:eastAsia="ru-RU"/>
        </w:rPr>
        <w:t>әрекеттермен байланысты сыбайлас жемқорлық көріністеріне жағдай жасайды.</w:t>
      </w:r>
    </w:p>
    <w:p w:rsidR="00626B47" w:rsidRDefault="00626B47" w:rsidP="00333318">
      <w:pPr>
        <w:widowControl w:val="0"/>
        <w:suppressAutoHyphens/>
        <w:ind w:firstLine="567"/>
        <w:jc w:val="center"/>
        <w:rPr>
          <w:b/>
          <w:lang w:val="kk-KZ"/>
        </w:rPr>
      </w:pPr>
    </w:p>
    <w:p w:rsidR="00287577" w:rsidRDefault="00287577" w:rsidP="00333318">
      <w:pPr>
        <w:widowControl w:val="0"/>
        <w:suppressAutoHyphens/>
        <w:ind w:firstLine="567"/>
        <w:jc w:val="center"/>
        <w:rPr>
          <w:b/>
          <w:lang w:val="kk-KZ"/>
        </w:rPr>
      </w:pPr>
    </w:p>
    <w:p w:rsidR="00287577" w:rsidRDefault="00287577" w:rsidP="00333318">
      <w:pPr>
        <w:widowControl w:val="0"/>
        <w:suppressAutoHyphens/>
        <w:ind w:firstLine="567"/>
        <w:jc w:val="center"/>
        <w:rPr>
          <w:b/>
          <w:lang w:val="kk-KZ"/>
        </w:rPr>
      </w:pPr>
    </w:p>
    <w:p w:rsidR="00287577" w:rsidRDefault="00287577" w:rsidP="00333318">
      <w:pPr>
        <w:widowControl w:val="0"/>
        <w:suppressAutoHyphens/>
        <w:ind w:firstLine="567"/>
        <w:jc w:val="center"/>
        <w:rPr>
          <w:b/>
          <w:lang w:val="kk-KZ"/>
        </w:rPr>
      </w:pPr>
    </w:p>
    <w:p w:rsidR="00287577" w:rsidRPr="00230197" w:rsidRDefault="00287577" w:rsidP="00333318">
      <w:pPr>
        <w:widowControl w:val="0"/>
        <w:suppressAutoHyphens/>
        <w:ind w:firstLine="567"/>
        <w:jc w:val="center"/>
        <w:rPr>
          <w:b/>
          <w:lang w:val="kk-KZ"/>
        </w:rPr>
      </w:pPr>
    </w:p>
    <w:p w:rsidR="00626B47" w:rsidRPr="00737256" w:rsidRDefault="00626B47" w:rsidP="00626B47">
      <w:pPr>
        <w:jc w:val="center"/>
        <w:rPr>
          <w:b/>
          <w:i/>
        </w:rPr>
      </w:pPr>
      <w:r>
        <w:rPr>
          <w:b/>
          <w:i/>
        </w:rPr>
        <w:lastRenderedPageBreak/>
        <w:t>3</w:t>
      </w:r>
      <w:r w:rsidRPr="00737256">
        <w:rPr>
          <w:b/>
          <w:i/>
        </w:rPr>
        <w:t xml:space="preserve">. </w:t>
      </w:r>
      <w:proofErr w:type="spellStart"/>
      <w:r w:rsidRPr="00737256">
        <w:rPr>
          <w:b/>
          <w:i/>
        </w:rPr>
        <w:t>Мемлекеттік</w:t>
      </w:r>
      <w:proofErr w:type="spellEnd"/>
      <w:r w:rsidRPr="00737256">
        <w:rPr>
          <w:b/>
          <w:i/>
        </w:rPr>
        <w:t xml:space="preserve"> </w:t>
      </w:r>
      <w:proofErr w:type="spellStart"/>
      <w:r w:rsidRPr="00737256">
        <w:rPr>
          <w:b/>
          <w:i/>
        </w:rPr>
        <w:t>сатып</w:t>
      </w:r>
      <w:proofErr w:type="spellEnd"/>
      <w:r w:rsidRPr="00737256">
        <w:rPr>
          <w:b/>
          <w:i/>
        </w:rPr>
        <w:t xml:space="preserve"> </w:t>
      </w:r>
      <w:proofErr w:type="spellStart"/>
      <w:r w:rsidRPr="00737256">
        <w:rPr>
          <w:b/>
          <w:i/>
        </w:rPr>
        <w:t>алу</w:t>
      </w:r>
      <w:proofErr w:type="spellEnd"/>
      <w:r w:rsidRPr="00737256">
        <w:rPr>
          <w:b/>
          <w:i/>
        </w:rPr>
        <w:t xml:space="preserve"> </w:t>
      </w:r>
      <w:proofErr w:type="spellStart"/>
      <w:r w:rsidRPr="00737256">
        <w:rPr>
          <w:b/>
          <w:i/>
        </w:rPr>
        <w:t>саласы</w:t>
      </w:r>
      <w:proofErr w:type="spellEnd"/>
      <w:r w:rsidRPr="00737256">
        <w:rPr>
          <w:b/>
          <w:i/>
        </w:rPr>
        <w:t>.</w:t>
      </w:r>
    </w:p>
    <w:p w:rsidR="00626B47" w:rsidRPr="00737256" w:rsidRDefault="00626B47" w:rsidP="00626B47">
      <w:pPr>
        <w:jc w:val="both"/>
      </w:pPr>
      <w:r>
        <w:tab/>
      </w:r>
      <w:proofErr w:type="spellStart"/>
      <w:r w:rsidRPr="00737256">
        <w:t>Тұрақты</w:t>
      </w:r>
      <w:proofErr w:type="spellEnd"/>
      <w:r w:rsidRPr="00737256">
        <w:t xml:space="preserve"> </w:t>
      </w:r>
      <w:proofErr w:type="spellStart"/>
      <w:r w:rsidRPr="00737256">
        <w:t>тауарлар</w:t>
      </w:r>
      <w:proofErr w:type="spellEnd"/>
      <w:r w:rsidRPr="00737256">
        <w:t xml:space="preserve"> мен </w:t>
      </w:r>
      <w:proofErr w:type="spellStart"/>
      <w:r w:rsidRPr="00737256">
        <w:t>қызметтерді</w:t>
      </w:r>
      <w:proofErr w:type="spellEnd"/>
      <w:r w:rsidRPr="00737256">
        <w:t xml:space="preserve"> </w:t>
      </w:r>
      <w:proofErr w:type="spellStart"/>
      <w:r w:rsidRPr="00737256">
        <w:t>жеткізушілер</w:t>
      </w:r>
      <w:proofErr w:type="spellEnd"/>
      <w:r>
        <w:rPr>
          <w:lang w:val="kk-KZ"/>
        </w:rPr>
        <w:t xml:space="preserve"> </w:t>
      </w:r>
      <w:proofErr w:type="spellStart"/>
      <w:r w:rsidRPr="00737256">
        <w:t>үшінші</w:t>
      </w:r>
      <w:proofErr w:type="spellEnd"/>
      <w:r w:rsidRPr="00737256">
        <w:t xml:space="preserve"> </w:t>
      </w:r>
      <w:proofErr w:type="spellStart"/>
      <w:r w:rsidRPr="00737256">
        <w:t>тарап</w:t>
      </w:r>
      <w:proofErr w:type="spellEnd"/>
      <w:r w:rsidRPr="00737256">
        <w:t xml:space="preserve"> </w:t>
      </w:r>
      <w:proofErr w:type="spellStart"/>
      <w:r w:rsidRPr="00737256">
        <w:t>ұйымдарының</w:t>
      </w:r>
      <w:proofErr w:type="spellEnd"/>
      <w:r w:rsidRPr="00737256">
        <w:t xml:space="preserve"> </w:t>
      </w:r>
      <w:proofErr w:type="spellStart"/>
      <w:r w:rsidRPr="00737256">
        <w:t>жиі</w:t>
      </w:r>
      <w:proofErr w:type="spellEnd"/>
      <w:r w:rsidRPr="00737256">
        <w:t xml:space="preserve"> </w:t>
      </w:r>
      <w:proofErr w:type="spellStart"/>
      <w:r w:rsidRPr="00737256">
        <w:t>сатып</w:t>
      </w:r>
      <w:proofErr w:type="spellEnd"/>
      <w:r w:rsidRPr="00737256">
        <w:t xml:space="preserve"> </w:t>
      </w:r>
      <w:proofErr w:type="spellStart"/>
      <w:r w:rsidRPr="00737256">
        <w:t>алынатын</w:t>
      </w:r>
      <w:proofErr w:type="spellEnd"/>
      <w:r w:rsidRPr="00737256">
        <w:t xml:space="preserve"> </w:t>
      </w:r>
      <w:proofErr w:type="spellStart"/>
      <w:r w:rsidRPr="00737256">
        <w:t>тауарларының</w:t>
      </w:r>
      <w:proofErr w:type="spellEnd"/>
      <w:r w:rsidRPr="00737256">
        <w:t xml:space="preserve">, </w:t>
      </w:r>
      <w:proofErr w:type="spellStart"/>
      <w:r w:rsidRPr="00737256">
        <w:t>жұмыстары</w:t>
      </w:r>
      <w:proofErr w:type="spellEnd"/>
      <w:r w:rsidRPr="00737256">
        <w:t xml:space="preserve"> мен </w:t>
      </w:r>
      <w:proofErr w:type="spellStart"/>
      <w:r w:rsidRPr="00737256">
        <w:t>қызметтерінің</w:t>
      </w:r>
      <w:proofErr w:type="spellEnd"/>
      <w:r w:rsidRPr="00737256">
        <w:t xml:space="preserve"> </w:t>
      </w:r>
      <w:proofErr w:type="spellStart"/>
      <w:r w:rsidRPr="00737256">
        <w:t>тізімі</w:t>
      </w:r>
      <w:proofErr w:type="spellEnd"/>
      <w:r w:rsidRPr="00737256">
        <w:t>:</w:t>
      </w:r>
    </w:p>
    <w:p w:rsidR="00626B47" w:rsidRPr="00737256" w:rsidRDefault="00626B47" w:rsidP="00626B47">
      <w:pPr>
        <w:jc w:val="both"/>
      </w:pPr>
      <w:r w:rsidRPr="00737256">
        <w:t xml:space="preserve">- </w:t>
      </w:r>
      <w:proofErr w:type="spellStart"/>
      <w:r w:rsidRPr="00737256">
        <w:t>азық-түлік</w:t>
      </w:r>
      <w:proofErr w:type="spellEnd"/>
      <w:r w:rsidRPr="00737256">
        <w:t xml:space="preserve">, </w:t>
      </w:r>
      <w:proofErr w:type="spellStart"/>
      <w:r w:rsidRPr="00737256">
        <w:t>дәрі-дәрмек</w:t>
      </w:r>
      <w:proofErr w:type="spellEnd"/>
      <w:r w:rsidRPr="00737256">
        <w:t xml:space="preserve">, ЖЖМ, </w:t>
      </w:r>
      <w:proofErr w:type="spellStart"/>
      <w:r w:rsidRPr="00737256">
        <w:t>кеңсе</w:t>
      </w:r>
      <w:proofErr w:type="spellEnd"/>
      <w:r w:rsidRPr="00737256">
        <w:t xml:space="preserve"> </w:t>
      </w:r>
      <w:proofErr w:type="spellStart"/>
      <w:r w:rsidRPr="00737256">
        <w:t>тауарлары</w:t>
      </w:r>
      <w:proofErr w:type="spellEnd"/>
      <w:r w:rsidRPr="00737256">
        <w:t xml:space="preserve">, </w:t>
      </w:r>
      <w:proofErr w:type="spellStart"/>
      <w:r w:rsidRPr="00737256">
        <w:t>шаруашылық</w:t>
      </w:r>
      <w:proofErr w:type="spellEnd"/>
      <w:r w:rsidRPr="00737256">
        <w:t xml:space="preserve"> </w:t>
      </w:r>
      <w:proofErr w:type="spellStart"/>
      <w:r w:rsidRPr="00737256">
        <w:t>тауарлары</w:t>
      </w:r>
      <w:proofErr w:type="spellEnd"/>
      <w:r w:rsidRPr="00737256">
        <w:t xml:space="preserve">, </w:t>
      </w:r>
      <w:proofErr w:type="spellStart"/>
      <w:r w:rsidRPr="00737256">
        <w:t>құрылыс</w:t>
      </w:r>
      <w:proofErr w:type="spellEnd"/>
      <w:r w:rsidRPr="00737256">
        <w:t xml:space="preserve"> </w:t>
      </w:r>
      <w:proofErr w:type="spellStart"/>
      <w:r w:rsidRPr="00737256">
        <w:t>материалдары</w:t>
      </w:r>
      <w:proofErr w:type="spellEnd"/>
      <w:r w:rsidRPr="00737256">
        <w:t xml:space="preserve">, </w:t>
      </w:r>
      <w:proofErr w:type="spellStart"/>
      <w:r w:rsidRPr="00737256">
        <w:t>жазылым</w:t>
      </w:r>
      <w:proofErr w:type="spellEnd"/>
      <w:r w:rsidRPr="00737256">
        <w:t xml:space="preserve">, </w:t>
      </w:r>
      <w:proofErr w:type="spellStart"/>
      <w:r w:rsidRPr="00737256">
        <w:t>шығыс</w:t>
      </w:r>
      <w:proofErr w:type="spellEnd"/>
      <w:r w:rsidRPr="00737256">
        <w:t xml:space="preserve"> </w:t>
      </w:r>
      <w:proofErr w:type="spellStart"/>
      <w:r w:rsidRPr="00737256">
        <w:t>материалдары</w:t>
      </w:r>
      <w:proofErr w:type="spellEnd"/>
      <w:r w:rsidRPr="00737256">
        <w:t xml:space="preserve"> </w:t>
      </w:r>
      <w:proofErr w:type="spellStart"/>
      <w:r w:rsidRPr="00737256">
        <w:t>және</w:t>
      </w:r>
      <w:proofErr w:type="spellEnd"/>
      <w:r w:rsidRPr="00737256">
        <w:t xml:space="preserve"> </w:t>
      </w:r>
      <w:proofErr w:type="spellStart"/>
      <w:r w:rsidRPr="00737256">
        <w:t>ұйымдастыру</w:t>
      </w:r>
      <w:proofErr w:type="spellEnd"/>
      <w:r w:rsidRPr="00737256">
        <w:t xml:space="preserve"> </w:t>
      </w:r>
      <w:proofErr w:type="spellStart"/>
      <w:r w:rsidRPr="00737256">
        <w:t>техникасы</w:t>
      </w:r>
      <w:proofErr w:type="spellEnd"/>
      <w:r w:rsidRPr="00737256">
        <w:t xml:space="preserve"> мен </w:t>
      </w:r>
      <w:proofErr w:type="spellStart"/>
      <w:r w:rsidRPr="00737256">
        <w:t>басқа</w:t>
      </w:r>
      <w:proofErr w:type="spellEnd"/>
      <w:r w:rsidRPr="00737256">
        <w:t xml:space="preserve"> да </w:t>
      </w:r>
      <w:proofErr w:type="spellStart"/>
      <w:r w:rsidRPr="00737256">
        <w:t>жабдықтарға</w:t>
      </w:r>
      <w:proofErr w:type="spellEnd"/>
      <w:r w:rsidRPr="00737256">
        <w:t xml:space="preserve"> </w:t>
      </w:r>
      <w:proofErr w:type="spellStart"/>
      <w:r w:rsidRPr="00737256">
        <w:t>қосалқы</w:t>
      </w:r>
      <w:proofErr w:type="spellEnd"/>
      <w:r w:rsidRPr="00737256">
        <w:t xml:space="preserve"> </w:t>
      </w:r>
      <w:proofErr w:type="spellStart"/>
      <w:r w:rsidRPr="00737256">
        <w:t>бөлшектер</w:t>
      </w:r>
      <w:proofErr w:type="spellEnd"/>
      <w:r w:rsidRPr="00737256">
        <w:t xml:space="preserve"> </w:t>
      </w:r>
      <w:proofErr w:type="spellStart"/>
      <w:r w:rsidRPr="00737256">
        <w:t>және</w:t>
      </w:r>
      <w:proofErr w:type="spellEnd"/>
      <w:r w:rsidRPr="00737256">
        <w:t xml:space="preserve"> т. б.</w:t>
      </w:r>
    </w:p>
    <w:p w:rsidR="00626B47" w:rsidRPr="00737256" w:rsidRDefault="00626B47" w:rsidP="00626B47">
      <w:pPr>
        <w:jc w:val="both"/>
      </w:pPr>
      <w:r w:rsidRPr="00737256">
        <w:t xml:space="preserve">- </w:t>
      </w:r>
      <w:proofErr w:type="spellStart"/>
      <w:r w:rsidRPr="00737256">
        <w:t>коммуналдық</w:t>
      </w:r>
      <w:proofErr w:type="spellEnd"/>
      <w:r w:rsidRPr="00737256">
        <w:t xml:space="preserve"> </w:t>
      </w:r>
      <w:proofErr w:type="spellStart"/>
      <w:r w:rsidRPr="00737256">
        <w:t>қызметтер</w:t>
      </w:r>
      <w:proofErr w:type="spellEnd"/>
      <w:r w:rsidRPr="00737256">
        <w:t xml:space="preserve">, </w:t>
      </w:r>
      <w:proofErr w:type="spellStart"/>
      <w:r w:rsidRPr="00737256">
        <w:t>байланыс</w:t>
      </w:r>
      <w:proofErr w:type="spellEnd"/>
      <w:r w:rsidRPr="00737256">
        <w:t xml:space="preserve"> </w:t>
      </w:r>
      <w:proofErr w:type="spellStart"/>
      <w:r w:rsidRPr="00737256">
        <w:t>қызметтері</w:t>
      </w:r>
      <w:proofErr w:type="spellEnd"/>
      <w:r w:rsidRPr="00737256">
        <w:t xml:space="preserve">, </w:t>
      </w:r>
      <w:proofErr w:type="spellStart"/>
      <w:r w:rsidRPr="00737256">
        <w:t>күзет</w:t>
      </w:r>
      <w:proofErr w:type="spellEnd"/>
      <w:r w:rsidRPr="00737256">
        <w:t xml:space="preserve"> </w:t>
      </w:r>
      <w:proofErr w:type="spellStart"/>
      <w:r w:rsidRPr="00737256">
        <w:t>қызметтері</w:t>
      </w:r>
      <w:proofErr w:type="spellEnd"/>
      <w:r w:rsidRPr="00737256">
        <w:t xml:space="preserve">, </w:t>
      </w:r>
      <w:proofErr w:type="spellStart"/>
      <w:r w:rsidRPr="00737256">
        <w:t>өрт</w:t>
      </w:r>
      <w:proofErr w:type="spellEnd"/>
      <w:r w:rsidRPr="00737256">
        <w:t xml:space="preserve"> </w:t>
      </w:r>
      <w:proofErr w:type="spellStart"/>
      <w:r w:rsidRPr="00737256">
        <w:t>дабылы</w:t>
      </w:r>
      <w:proofErr w:type="spellEnd"/>
      <w:r w:rsidRPr="00737256">
        <w:t xml:space="preserve"> </w:t>
      </w:r>
      <w:proofErr w:type="spellStart"/>
      <w:r w:rsidRPr="00737256">
        <w:t>жүйесіне</w:t>
      </w:r>
      <w:proofErr w:type="spellEnd"/>
      <w:r w:rsidRPr="00737256">
        <w:t xml:space="preserve"> </w:t>
      </w:r>
      <w:proofErr w:type="spellStart"/>
      <w:r w:rsidRPr="00737256">
        <w:t>қызмет</w:t>
      </w:r>
      <w:proofErr w:type="spellEnd"/>
      <w:r w:rsidRPr="00737256">
        <w:t xml:space="preserve"> </w:t>
      </w:r>
      <w:proofErr w:type="spellStart"/>
      <w:r w:rsidRPr="00737256">
        <w:t>көрсету</w:t>
      </w:r>
      <w:proofErr w:type="spellEnd"/>
      <w:r w:rsidRPr="00737256">
        <w:t xml:space="preserve"> </w:t>
      </w:r>
      <w:proofErr w:type="spellStart"/>
      <w:r w:rsidRPr="00737256">
        <w:t>қызметтері</w:t>
      </w:r>
      <w:proofErr w:type="spellEnd"/>
      <w:r w:rsidRPr="00737256">
        <w:t>,</w:t>
      </w:r>
      <w:r>
        <w:t xml:space="preserve"> </w:t>
      </w:r>
      <w:proofErr w:type="spellStart"/>
      <w:r>
        <w:t>клинингтік</w:t>
      </w:r>
      <w:proofErr w:type="spellEnd"/>
      <w:r>
        <w:t xml:space="preserve"> </w:t>
      </w:r>
      <w:proofErr w:type="spellStart"/>
      <w:r>
        <w:t>қызмет</w:t>
      </w:r>
      <w:proofErr w:type="spellEnd"/>
      <w:r>
        <w:t xml:space="preserve"> </w:t>
      </w:r>
      <w:proofErr w:type="spellStart"/>
      <w:r>
        <w:t>қызметтері</w:t>
      </w:r>
      <w:proofErr w:type="spellEnd"/>
      <w:r>
        <w:t>, «</w:t>
      </w:r>
      <w:proofErr w:type="spellStart"/>
      <w:r w:rsidRPr="00737256">
        <w:t>кондиционерлеу</w:t>
      </w:r>
      <w:proofErr w:type="spellEnd"/>
      <w:r w:rsidRPr="00737256">
        <w:t xml:space="preserve"> </w:t>
      </w:r>
      <w:proofErr w:type="spellStart"/>
      <w:r w:rsidRPr="00737256">
        <w:t>жүйелерінің</w:t>
      </w:r>
      <w:proofErr w:type="spellEnd"/>
      <w:r w:rsidRPr="00737256">
        <w:t xml:space="preserve">, </w:t>
      </w:r>
      <w:proofErr w:type="spellStart"/>
      <w:r w:rsidRPr="00737256">
        <w:t>желдету</w:t>
      </w:r>
      <w:proofErr w:type="spellEnd"/>
      <w:r w:rsidRPr="00737256">
        <w:t xml:space="preserve"> </w:t>
      </w:r>
      <w:proofErr w:type="spellStart"/>
      <w:r w:rsidRPr="00737256">
        <w:t>жүйелерінің</w:t>
      </w:r>
      <w:proofErr w:type="spellEnd"/>
      <w:r w:rsidRPr="00737256">
        <w:t xml:space="preserve">, </w:t>
      </w:r>
      <w:proofErr w:type="spellStart"/>
      <w:r w:rsidRPr="00737256">
        <w:t>жылыту</w:t>
      </w:r>
      <w:proofErr w:type="spellEnd"/>
      <w:r w:rsidRPr="00737256">
        <w:t xml:space="preserve"> </w:t>
      </w:r>
      <w:proofErr w:type="spellStart"/>
      <w:r w:rsidRPr="00737256">
        <w:t>жүйелерінің</w:t>
      </w:r>
      <w:proofErr w:type="spellEnd"/>
      <w:r w:rsidRPr="00737256">
        <w:t xml:space="preserve">, </w:t>
      </w:r>
      <w:r>
        <w:rPr>
          <w:lang w:val="kk-KZ"/>
        </w:rPr>
        <w:t xml:space="preserve">БӨҚжА </w:t>
      </w:r>
      <w:proofErr w:type="spellStart"/>
      <w:r w:rsidRPr="00737256">
        <w:t>жүйелерінің</w:t>
      </w:r>
      <w:proofErr w:type="spellEnd"/>
      <w:r w:rsidRPr="00737256">
        <w:t xml:space="preserve"> </w:t>
      </w:r>
      <w:proofErr w:type="spellStart"/>
      <w:r w:rsidRPr="00737256">
        <w:t>орнатылған</w:t>
      </w:r>
      <w:proofErr w:type="spellEnd"/>
      <w:r w:rsidRPr="00737256">
        <w:t xml:space="preserve"> </w:t>
      </w:r>
      <w:proofErr w:type="spellStart"/>
      <w:r w:rsidRPr="00737256">
        <w:t>жабдықтарының</w:t>
      </w:r>
      <w:proofErr w:type="spellEnd"/>
      <w:r w:rsidRPr="00737256">
        <w:t xml:space="preserve"> </w:t>
      </w:r>
      <w:proofErr w:type="spellStart"/>
      <w:r w:rsidRPr="00737256">
        <w:t>жұмыс</w:t>
      </w:r>
      <w:proofErr w:type="spellEnd"/>
      <w:r w:rsidRPr="00737256">
        <w:t xml:space="preserve"> </w:t>
      </w:r>
      <w:proofErr w:type="spellStart"/>
      <w:r w:rsidRPr="00737256">
        <w:t>параметрлеріне</w:t>
      </w:r>
      <w:proofErr w:type="spellEnd"/>
      <w:r w:rsidRPr="00737256">
        <w:t xml:space="preserve"> </w:t>
      </w:r>
      <w:proofErr w:type="spellStart"/>
      <w:r w:rsidRPr="00737256">
        <w:t>сервистік</w:t>
      </w:r>
      <w:proofErr w:type="spellEnd"/>
      <w:r w:rsidRPr="00737256">
        <w:t xml:space="preserve"> </w:t>
      </w:r>
      <w:proofErr w:type="spellStart"/>
      <w:r w:rsidRPr="00737256">
        <w:t>қызмет</w:t>
      </w:r>
      <w:proofErr w:type="spellEnd"/>
      <w:r>
        <w:t xml:space="preserve"> </w:t>
      </w:r>
      <w:proofErr w:type="spellStart"/>
      <w:r>
        <w:t>көрсету</w:t>
      </w:r>
      <w:proofErr w:type="spellEnd"/>
      <w:r>
        <w:t xml:space="preserve"> </w:t>
      </w:r>
      <w:proofErr w:type="spellStart"/>
      <w:r>
        <w:t>және</w:t>
      </w:r>
      <w:proofErr w:type="spellEnd"/>
      <w:r>
        <w:t xml:space="preserve"> </w:t>
      </w:r>
      <w:proofErr w:type="spellStart"/>
      <w:r>
        <w:t>қолдау</w:t>
      </w:r>
      <w:proofErr w:type="spellEnd"/>
      <w:r>
        <w:t xml:space="preserve"> </w:t>
      </w:r>
      <w:proofErr w:type="spellStart"/>
      <w:r>
        <w:t>қызметтері</w:t>
      </w:r>
      <w:proofErr w:type="spellEnd"/>
      <w:r>
        <w:t>»</w:t>
      </w:r>
      <w:r w:rsidRPr="00737256">
        <w:t xml:space="preserve">, </w:t>
      </w:r>
      <w:proofErr w:type="spellStart"/>
      <w:r w:rsidRPr="00737256">
        <w:t>қатты-тұрмыстық</w:t>
      </w:r>
      <w:proofErr w:type="spellEnd"/>
      <w:r w:rsidRPr="00737256">
        <w:t xml:space="preserve"> </w:t>
      </w:r>
      <w:proofErr w:type="spellStart"/>
      <w:r w:rsidRPr="00737256">
        <w:t>қалдықтарды</w:t>
      </w:r>
      <w:proofErr w:type="spellEnd"/>
      <w:r w:rsidRPr="00737256">
        <w:t xml:space="preserve">, </w:t>
      </w:r>
      <w:proofErr w:type="spellStart"/>
      <w:r w:rsidRPr="00737256">
        <w:t>қарды</w:t>
      </w:r>
      <w:proofErr w:type="spellEnd"/>
      <w:r w:rsidRPr="00737256">
        <w:t xml:space="preserve"> </w:t>
      </w:r>
      <w:proofErr w:type="spellStart"/>
      <w:r w:rsidRPr="00737256">
        <w:t>шығару</w:t>
      </w:r>
      <w:proofErr w:type="spellEnd"/>
      <w:r w:rsidRPr="00737256">
        <w:t xml:space="preserve"> </w:t>
      </w:r>
      <w:proofErr w:type="spellStart"/>
      <w:r w:rsidRPr="00737256">
        <w:t>қызметтері</w:t>
      </w:r>
      <w:proofErr w:type="spellEnd"/>
      <w:r w:rsidRPr="00737256">
        <w:t xml:space="preserve">, дезинсекция, дезинфекция </w:t>
      </w:r>
      <w:proofErr w:type="spellStart"/>
      <w:r w:rsidRPr="00737256">
        <w:t>қызметтері</w:t>
      </w:r>
      <w:proofErr w:type="spellEnd"/>
      <w:r w:rsidRPr="00737256">
        <w:t xml:space="preserve"> </w:t>
      </w:r>
      <w:proofErr w:type="spellStart"/>
      <w:r w:rsidRPr="00737256">
        <w:t>объектілерді</w:t>
      </w:r>
      <w:proofErr w:type="spellEnd"/>
      <w:r w:rsidRPr="00737256">
        <w:t xml:space="preserve"> </w:t>
      </w:r>
      <w:proofErr w:type="spellStart"/>
      <w:r w:rsidRPr="00737256">
        <w:t>дератизациялау</w:t>
      </w:r>
      <w:proofErr w:type="spellEnd"/>
      <w:r w:rsidRPr="00737256">
        <w:t xml:space="preserve">, </w:t>
      </w:r>
      <w:proofErr w:type="spellStart"/>
      <w:r w:rsidRPr="00737256">
        <w:t>курьерлік</w:t>
      </w:r>
      <w:proofErr w:type="spellEnd"/>
      <w:r w:rsidRPr="00737256">
        <w:t xml:space="preserve"> </w:t>
      </w:r>
      <w:proofErr w:type="spellStart"/>
      <w:r w:rsidRPr="00737256">
        <w:t>қызметтер</w:t>
      </w:r>
      <w:proofErr w:type="spellEnd"/>
      <w:r w:rsidRPr="00737256">
        <w:t xml:space="preserve">, полиграфия </w:t>
      </w:r>
      <w:proofErr w:type="spellStart"/>
      <w:r w:rsidRPr="00737256">
        <w:t>қызметтері</w:t>
      </w:r>
      <w:proofErr w:type="spellEnd"/>
      <w:r w:rsidRPr="00737256">
        <w:t xml:space="preserve"> </w:t>
      </w:r>
      <w:proofErr w:type="spellStart"/>
      <w:r w:rsidRPr="00737256">
        <w:t>және</w:t>
      </w:r>
      <w:proofErr w:type="spellEnd"/>
      <w:r w:rsidRPr="00737256">
        <w:t xml:space="preserve"> т. б.</w:t>
      </w:r>
    </w:p>
    <w:p w:rsidR="00626B47" w:rsidRPr="00737256" w:rsidRDefault="00626B47" w:rsidP="00626B47">
      <w:pPr>
        <w:jc w:val="both"/>
      </w:pPr>
      <w:r>
        <w:tab/>
      </w:r>
      <w:proofErr w:type="spellStart"/>
      <w:r w:rsidRPr="00737256">
        <w:t>Ұқсас</w:t>
      </w:r>
      <w:proofErr w:type="spellEnd"/>
      <w:r w:rsidRPr="00737256">
        <w:t xml:space="preserve"> </w:t>
      </w:r>
      <w:proofErr w:type="spellStart"/>
      <w:r w:rsidRPr="00737256">
        <w:t>тауарларды</w:t>
      </w:r>
      <w:proofErr w:type="spellEnd"/>
      <w:r w:rsidRPr="00737256">
        <w:t xml:space="preserve">, </w:t>
      </w:r>
      <w:proofErr w:type="spellStart"/>
      <w:r w:rsidRPr="00737256">
        <w:t>жұмыстарды</w:t>
      </w:r>
      <w:proofErr w:type="spellEnd"/>
      <w:r w:rsidRPr="00737256">
        <w:t xml:space="preserve"> </w:t>
      </w:r>
      <w:proofErr w:type="spellStart"/>
      <w:r w:rsidRPr="00737256">
        <w:t>және</w:t>
      </w:r>
      <w:proofErr w:type="spellEnd"/>
      <w:r w:rsidRPr="00737256">
        <w:t xml:space="preserve"> </w:t>
      </w:r>
      <w:proofErr w:type="spellStart"/>
      <w:r w:rsidRPr="00737256">
        <w:t>көрсетілетін</w:t>
      </w:r>
      <w:proofErr w:type="spellEnd"/>
      <w:r w:rsidRPr="00737256">
        <w:t xml:space="preserve"> </w:t>
      </w:r>
      <w:proofErr w:type="spellStart"/>
      <w:r w:rsidRPr="00737256">
        <w:t>қызметтерді</w:t>
      </w:r>
      <w:proofErr w:type="spellEnd"/>
      <w:r w:rsidRPr="00737256">
        <w:t xml:space="preserve"> </w:t>
      </w:r>
      <w:proofErr w:type="spellStart"/>
      <w:r w:rsidRPr="00737256">
        <w:t>сатып</w:t>
      </w:r>
      <w:proofErr w:type="spellEnd"/>
      <w:r w:rsidRPr="00737256">
        <w:t xml:space="preserve"> </w:t>
      </w:r>
      <w:proofErr w:type="spellStart"/>
      <w:r w:rsidRPr="00737256">
        <w:t>алу</w:t>
      </w:r>
      <w:proofErr w:type="spellEnd"/>
      <w:r w:rsidRPr="00737256">
        <w:t xml:space="preserve"> </w:t>
      </w:r>
      <w:proofErr w:type="spellStart"/>
      <w:r w:rsidRPr="00737256">
        <w:t>қатарынан</w:t>
      </w:r>
      <w:proofErr w:type="spellEnd"/>
      <w:r w:rsidRPr="00737256">
        <w:t xml:space="preserve"> </w:t>
      </w:r>
      <w:proofErr w:type="spellStart"/>
      <w:r w:rsidRPr="00737256">
        <w:t>екі</w:t>
      </w:r>
      <w:proofErr w:type="spellEnd"/>
      <w:r w:rsidRPr="00737256">
        <w:t xml:space="preserve"> </w:t>
      </w:r>
      <w:proofErr w:type="spellStart"/>
      <w:r w:rsidRPr="00737256">
        <w:t>және</w:t>
      </w:r>
      <w:proofErr w:type="spellEnd"/>
      <w:r w:rsidRPr="00737256">
        <w:t xml:space="preserve"> </w:t>
      </w:r>
      <w:proofErr w:type="spellStart"/>
      <w:r w:rsidRPr="00737256">
        <w:t>одан</w:t>
      </w:r>
      <w:proofErr w:type="spellEnd"/>
      <w:r w:rsidRPr="00737256">
        <w:t xml:space="preserve"> да </w:t>
      </w:r>
      <w:proofErr w:type="spellStart"/>
      <w:r w:rsidRPr="00737256">
        <w:t>көп</w:t>
      </w:r>
      <w:proofErr w:type="spellEnd"/>
      <w:r w:rsidRPr="00737256">
        <w:t xml:space="preserve"> </w:t>
      </w:r>
      <w:proofErr w:type="spellStart"/>
      <w:r w:rsidRPr="00737256">
        <w:t>жыл</w:t>
      </w:r>
      <w:proofErr w:type="spellEnd"/>
      <w:r w:rsidRPr="00737256">
        <w:t xml:space="preserve"> </w:t>
      </w:r>
      <w:proofErr w:type="spellStart"/>
      <w:r w:rsidRPr="00737256">
        <w:t>жүзеге</w:t>
      </w:r>
      <w:proofErr w:type="spellEnd"/>
      <w:r w:rsidRPr="00737256">
        <w:t xml:space="preserve"> </w:t>
      </w:r>
      <w:proofErr w:type="spellStart"/>
      <w:r w:rsidRPr="00737256">
        <w:t>асырылған</w:t>
      </w:r>
      <w:proofErr w:type="spellEnd"/>
      <w:r w:rsidRPr="00737256">
        <w:t xml:space="preserve"> </w:t>
      </w:r>
      <w:proofErr w:type="spellStart"/>
      <w:r w:rsidRPr="00737256">
        <w:t>өнім</w:t>
      </w:r>
      <w:proofErr w:type="spellEnd"/>
      <w:r w:rsidRPr="00737256">
        <w:t xml:space="preserve"> </w:t>
      </w:r>
      <w:proofErr w:type="spellStart"/>
      <w:r w:rsidRPr="00737256">
        <w:t>берушілердің</w:t>
      </w:r>
      <w:proofErr w:type="spellEnd"/>
      <w:r w:rsidRPr="00737256">
        <w:t xml:space="preserve"> </w:t>
      </w:r>
      <w:proofErr w:type="spellStart"/>
      <w:r w:rsidRPr="00737256">
        <w:t>тізбесі</w:t>
      </w:r>
      <w:proofErr w:type="spellEnd"/>
      <w:r w:rsidRPr="00737256">
        <w:t>:</w:t>
      </w:r>
    </w:p>
    <w:p w:rsidR="00626B47" w:rsidRPr="00F852C2" w:rsidRDefault="00626B47" w:rsidP="00626B47">
      <w:pPr>
        <w:jc w:val="both"/>
        <w:rPr>
          <w:lang w:val="kk-KZ"/>
        </w:rPr>
      </w:pPr>
      <w:r>
        <w:rPr>
          <w:lang w:val="kk-KZ"/>
        </w:rPr>
        <w:tab/>
        <w:t>«</w:t>
      </w:r>
      <w:r w:rsidRPr="00F852C2">
        <w:rPr>
          <w:lang w:val="kk-KZ"/>
        </w:rPr>
        <w:t>Көкшетау Энерго орталығы» ЖШС, «Астанаэнергосбыт» ЖШС, Нұр-сұлтан қаласы әкімдігінің «Астана Су арнасы» шаруашылық жүргізу құқығындағы мемлекеттік коммуналдық кәсіпорны, «АстанаНефтеСнаб» ЖШС, «</w:t>
      </w:r>
      <w:r>
        <w:rPr>
          <w:lang w:val="kk-KZ"/>
        </w:rPr>
        <w:t>БСҚТА</w:t>
      </w:r>
      <w:r w:rsidRPr="00F852C2">
        <w:rPr>
          <w:lang w:val="kk-KZ"/>
        </w:rPr>
        <w:t>», «WINNERKZ»</w:t>
      </w:r>
      <w:r>
        <w:rPr>
          <w:lang w:val="kk-KZ"/>
        </w:rPr>
        <w:t xml:space="preserve"> </w:t>
      </w:r>
      <w:r w:rsidRPr="00F852C2">
        <w:rPr>
          <w:lang w:val="kk-KZ"/>
        </w:rPr>
        <w:t>ЖШС, «ТЕМ – Алматы»</w:t>
      </w:r>
      <w:r>
        <w:rPr>
          <w:lang w:val="kk-KZ"/>
        </w:rPr>
        <w:t xml:space="preserve"> </w:t>
      </w:r>
      <w:r w:rsidRPr="00F852C2">
        <w:rPr>
          <w:lang w:val="kk-KZ"/>
        </w:rPr>
        <w:t>ЖШС, «Астана халықаралық әуежайы</w:t>
      </w:r>
      <w:r>
        <w:rPr>
          <w:lang w:val="kk-KZ"/>
        </w:rPr>
        <w:t>»</w:t>
      </w:r>
      <w:r>
        <w:rPr>
          <w:lang w:val="kk-KZ"/>
        </w:rPr>
        <w:t xml:space="preserve">  АҚ,  «</w:t>
      </w:r>
      <w:r>
        <w:rPr>
          <w:rFonts w:eastAsia="Times New Roman"/>
          <w:lang w:val="kk-KZ" w:eastAsia="ru-RU"/>
        </w:rPr>
        <w:t xml:space="preserve">Platonus» </w:t>
      </w:r>
      <w:r>
        <w:rPr>
          <w:lang w:val="kk-KZ"/>
        </w:rPr>
        <w:t>ЖШС</w:t>
      </w:r>
      <w:r w:rsidRPr="00F852C2">
        <w:rPr>
          <w:lang w:val="kk-KZ"/>
        </w:rPr>
        <w:t>.</w:t>
      </w:r>
    </w:p>
    <w:p w:rsidR="00626B47" w:rsidRPr="00667CC6" w:rsidRDefault="00626B47" w:rsidP="00626B47">
      <w:pPr>
        <w:jc w:val="both"/>
        <w:rPr>
          <w:lang w:val="kk-KZ"/>
        </w:rPr>
      </w:pPr>
      <w:r w:rsidRPr="00F852C2">
        <w:rPr>
          <w:lang w:val="kk-KZ"/>
        </w:rPr>
        <w:tab/>
      </w:r>
      <w:r w:rsidRPr="00667CC6">
        <w:rPr>
          <w:lang w:val="kk-KZ"/>
        </w:rPr>
        <w:t>Мемлекеттік сатып алуды жоспарлау Қазақстан Республикасы Мемлекеттік сатып алу туралы 2015 жылғы 4 желтоқсандағы № 434-V ҚРЗ Заңына және Мемлекеттік сатып алуды өткізу қағидаларына негізделеді (Қазақстан Республикасы Қаржы министрінің 2015 жылғы 11 желтоқсандағы № 648 Бұйрығы)</w:t>
      </w:r>
      <w:r>
        <w:rPr>
          <w:lang w:val="kk-KZ"/>
        </w:rPr>
        <w:t>.</w:t>
      </w:r>
    </w:p>
    <w:p w:rsidR="00626B47" w:rsidRPr="00626B47" w:rsidRDefault="00626B47" w:rsidP="00626B47">
      <w:pPr>
        <w:jc w:val="both"/>
        <w:rPr>
          <w:lang w:val="kk-KZ"/>
        </w:rPr>
      </w:pPr>
      <w:r w:rsidRPr="00667CC6">
        <w:rPr>
          <w:lang w:val="kk-KZ"/>
        </w:rPr>
        <w:tab/>
      </w:r>
      <w:r w:rsidRPr="00626B47">
        <w:rPr>
          <w:lang w:val="kk-KZ"/>
        </w:rPr>
        <w:t>Жоспардан тыс сатып алулар конкурс немесе баға ұсыныстарын сұрату тәсілдерімен өткізілген сатып алулардан үнемдеу кезінде жүргізіледі, кезеңділік белгілі бір тауарларды, жұмыстар мен қызметтерді сатып алуға қаражаттың қажеттілігі мен жеткіліктілігіне байланысты болады.</w:t>
      </w:r>
    </w:p>
    <w:p w:rsidR="00626B47" w:rsidRPr="00626B47" w:rsidRDefault="00626B47" w:rsidP="00626B47">
      <w:pPr>
        <w:jc w:val="both"/>
        <w:rPr>
          <w:lang w:val="kk-KZ"/>
        </w:rPr>
      </w:pPr>
      <w:r>
        <w:rPr>
          <w:lang w:val="kk-KZ"/>
        </w:rPr>
        <w:tab/>
      </w:r>
      <w:r w:rsidRPr="00626B47">
        <w:rPr>
          <w:lang w:val="kk-KZ"/>
        </w:rPr>
        <w:t>2022 жылға 7 шарт бойынша шарттың қолданылу мерзімінің аяқталуына байланысты ұзартуға қосымша келісімдер жасалмады (шарттың қолданылу мерзімі 31.12.2021 ж.)</w:t>
      </w:r>
    </w:p>
    <w:p w:rsidR="00626B47" w:rsidRPr="00626B47" w:rsidRDefault="00626B47" w:rsidP="00626B47">
      <w:pPr>
        <w:jc w:val="both"/>
        <w:rPr>
          <w:lang w:val="kk-KZ"/>
        </w:rPr>
      </w:pPr>
      <w:r>
        <w:rPr>
          <w:lang w:val="kk-KZ"/>
        </w:rPr>
        <w:tab/>
      </w:r>
      <w:r w:rsidRPr="00626B47">
        <w:rPr>
          <w:lang w:val="kk-KZ"/>
        </w:rPr>
        <w:t>Енгізілмеуі/уақтылы енгізілмеуі шарт сомасының 3% мөлшерінде шарттың орындалуын қамтамасыз ету:</w:t>
      </w:r>
    </w:p>
    <w:p w:rsidR="00626B47" w:rsidRPr="00602240" w:rsidRDefault="00626B47" w:rsidP="00626B47">
      <w:pPr>
        <w:rPr>
          <w:color w:val="333333"/>
          <w:sz w:val="24"/>
          <w:szCs w:val="24"/>
          <w:shd w:val="clear" w:color="auto" w:fill="F9F9F9"/>
        </w:rPr>
      </w:pPr>
      <w:r>
        <w:rPr>
          <w:sz w:val="24"/>
          <w:szCs w:val="24"/>
        </w:rPr>
        <w:t>№33</w:t>
      </w:r>
      <w:r w:rsidRPr="00602240">
        <w:rPr>
          <w:sz w:val="24"/>
          <w:szCs w:val="24"/>
        </w:rPr>
        <w:t xml:space="preserve"> </w:t>
      </w:r>
      <w:r>
        <w:rPr>
          <w:color w:val="333333"/>
          <w:sz w:val="24"/>
          <w:szCs w:val="24"/>
          <w:shd w:val="clear" w:color="auto" w:fill="F9F9F9"/>
          <w:lang w:val="kk-KZ"/>
        </w:rPr>
        <w:t>«</w:t>
      </w:r>
      <w:r w:rsidRPr="00602240">
        <w:rPr>
          <w:color w:val="333333"/>
          <w:sz w:val="24"/>
          <w:szCs w:val="24"/>
          <w:shd w:val="clear" w:color="auto" w:fill="F9F9F9"/>
        </w:rPr>
        <w:t>Казахстанск</w:t>
      </w:r>
      <w:r>
        <w:rPr>
          <w:color w:val="333333"/>
          <w:sz w:val="24"/>
          <w:szCs w:val="24"/>
          <w:shd w:val="clear" w:color="auto" w:fill="F9F9F9"/>
        </w:rPr>
        <w:t>ий лифтостроительный завод «KLZ»</w:t>
      </w:r>
      <w:r>
        <w:rPr>
          <w:color w:val="333333"/>
          <w:sz w:val="24"/>
          <w:szCs w:val="24"/>
          <w:shd w:val="clear" w:color="auto" w:fill="F9F9F9"/>
          <w:lang w:val="kk-KZ"/>
        </w:rPr>
        <w:t xml:space="preserve"> ЖШС</w:t>
      </w:r>
      <w:r w:rsidRPr="00602240">
        <w:rPr>
          <w:color w:val="333333"/>
          <w:sz w:val="24"/>
          <w:szCs w:val="24"/>
          <w:shd w:val="clear" w:color="auto" w:fill="F9F9F9"/>
        </w:rPr>
        <w:t xml:space="preserve"> – </w:t>
      </w:r>
      <w:proofErr w:type="spellStart"/>
      <w:r w:rsidRPr="00E03975">
        <w:rPr>
          <w:color w:val="333333"/>
          <w:sz w:val="24"/>
          <w:szCs w:val="24"/>
          <w:shd w:val="clear" w:color="auto" w:fill="F9F9F9"/>
        </w:rPr>
        <w:t>уақтылы</w:t>
      </w:r>
      <w:proofErr w:type="spellEnd"/>
      <w:r w:rsidRPr="00E03975">
        <w:rPr>
          <w:color w:val="333333"/>
          <w:sz w:val="24"/>
          <w:szCs w:val="24"/>
          <w:shd w:val="clear" w:color="auto" w:fill="F9F9F9"/>
        </w:rPr>
        <w:t xml:space="preserve"> </w:t>
      </w:r>
      <w:proofErr w:type="spellStart"/>
      <w:r w:rsidRPr="00E03975">
        <w:rPr>
          <w:color w:val="333333"/>
          <w:sz w:val="24"/>
          <w:szCs w:val="24"/>
          <w:shd w:val="clear" w:color="auto" w:fill="F9F9F9"/>
        </w:rPr>
        <w:t>енгізбеді</w:t>
      </w:r>
      <w:proofErr w:type="spellEnd"/>
      <w:r w:rsidRPr="00E03975">
        <w:rPr>
          <w:color w:val="333333"/>
          <w:sz w:val="24"/>
          <w:szCs w:val="24"/>
          <w:shd w:val="clear" w:color="auto" w:fill="F9F9F9"/>
        </w:rPr>
        <w:t xml:space="preserve"> </w:t>
      </w:r>
    </w:p>
    <w:p w:rsidR="00626B47" w:rsidRDefault="00626B47" w:rsidP="00626B47">
      <w:pPr>
        <w:rPr>
          <w:sz w:val="24"/>
          <w:szCs w:val="24"/>
        </w:rPr>
      </w:pPr>
      <w:r>
        <w:rPr>
          <w:sz w:val="24"/>
          <w:szCs w:val="24"/>
        </w:rPr>
        <w:t>№30 Т</w:t>
      </w:r>
      <w:r w:rsidRPr="00602240">
        <w:rPr>
          <w:sz w:val="24"/>
          <w:szCs w:val="24"/>
        </w:rPr>
        <w:t xml:space="preserve"> </w:t>
      </w:r>
      <w:r>
        <w:rPr>
          <w:color w:val="333333"/>
          <w:sz w:val="24"/>
          <w:szCs w:val="24"/>
          <w:shd w:val="clear" w:color="auto" w:fill="F9F9F9"/>
        </w:rPr>
        <w:t>«</w:t>
      </w:r>
      <w:proofErr w:type="spellStart"/>
      <w:r>
        <w:rPr>
          <w:color w:val="333333"/>
          <w:sz w:val="24"/>
          <w:szCs w:val="24"/>
          <w:shd w:val="clear" w:color="auto" w:fill="F9F9F9"/>
        </w:rPr>
        <w:t>The</w:t>
      </w:r>
      <w:proofErr w:type="spellEnd"/>
      <w:r>
        <w:rPr>
          <w:color w:val="333333"/>
          <w:sz w:val="24"/>
          <w:szCs w:val="24"/>
          <w:shd w:val="clear" w:color="auto" w:fill="F9F9F9"/>
        </w:rPr>
        <w:t xml:space="preserve"> TSE </w:t>
      </w:r>
      <w:proofErr w:type="spellStart"/>
      <w:proofErr w:type="gramStart"/>
      <w:r>
        <w:rPr>
          <w:color w:val="333333"/>
          <w:sz w:val="24"/>
          <w:szCs w:val="24"/>
          <w:shd w:val="clear" w:color="auto" w:fill="F9F9F9"/>
        </w:rPr>
        <w:t>group</w:t>
      </w:r>
      <w:proofErr w:type="spellEnd"/>
      <w:r>
        <w:rPr>
          <w:color w:val="333333"/>
          <w:sz w:val="24"/>
          <w:szCs w:val="24"/>
          <w:shd w:val="clear" w:color="auto" w:fill="F9F9F9"/>
        </w:rPr>
        <w:t>»</w:t>
      </w:r>
      <w:r>
        <w:rPr>
          <w:color w:val="333333"/>
          <w:sz w:val="24"/>
          <w:szCs w:val="24"/>
          <w:shd w:val="clear" w:color="auto" w:fill="F9F9F9"/>
          <w:lang w:val="kk-KZ"/>
        </w:rPr>
        <w:t>ЖШС</w:t>
      </w:r>
      <w:proofErr w:type="gramEnd"/>
      <w:r w:rsidRPr="00602240">
        <w:rPr>
          <w:color w:val="333333"/>
          <w:sz w:val="24"/>
          <w:szCs w:val="24"/>
          <w:shd w:val="clear" w:color="auto" w:fill="F9F9F9"/>
        </w:rPr>
        <w:t xml:space="preserve"> -</w:t>
      </w:r>
      <w:r>
        <w:rPr>
          <w:color w:val="333333"/>
          <w:sz w:val="24"/>
          <w:szCs w:val="24"/>
          <w:shd w:val="clear" w:color="auto" w:fill="F9F9F9"/>
          <w:lang w:val="kk-KZ"/>
        </w:rPr>
        <w:t xml:space="preserve"> </w:t>
      </w:r>
      <w:r w:rsidRPr="00E03975">
        <w:rPr>
          <w:color w:val="333333"/>
          <w:sz w:val="24"/>
          <w:szCs w:val="24"/>
          <w:shd w:val="clear" w:color="auto" w:fill="F9F9F9"/>
          <w:lang w:val="kk-KZ"/>
        </w:rPr>
        <w:t>уақтылы енгізбеді</w:t>
      </w:r>
      <w:r>
        <w:rPr>
          <w:color w:val="333333"/>
          <w:sz w:val="24"/>
          <w:szCs w:val="24"/>
          <w:shd w:val="clear" w:color="auto" w:fill="F9F9F9"/>
          <w:lang w:val="kk-KZ"/>
        </w:rPr>
        <w:t xml:space="preserve"> </w:t>
      </w:r>
      <w:r w:rsidRPr="00602240">
        <w:rPr>
          <w:color w:val="333333"/>
          <w:sz w:val="24"/>
          <w:szCs w:val="24"/>
          <w:shd w:val="clear" w:color="auto" w:fill="F9F9F9"/>
        </w:rPr>
        <w:t xml:space="preserve"> </w:t>
      </w:r>
    </w:p>
    <w:p w:rsidR="00626B47" w:rsidRDefault="00626B47" w:rsidP="00626B47">
      <w:pPr>
        <w:rPr>
          <w:sz w:val="24"/>
          <w:szCs w:val="24"/>
        </w:rPr>
      </w:pPr>
      <w:r>
        <w:rPr>
          <w:sz w:val="24"/>
          <w:szCs w:val="24"/>
        </w:rPr>
        <w:t>№</w:t>
      </w:r>
      <w:proofErr w:type="gramStart"/>
      <w:r>
        <w:rPr>
          <w:sz w:val="24"/>
          <w:szCs w:val="24"/>
        </w:rPr>
        <w:t xml:space="preserve">39 </w:t>
      </w:r>
      <w:r w:rsidRPr="00602240">
        <w:rPr>
          <w:sz w:val="24"/>
          <w:szCs w:val="24"/>
        </w:rPr>
        <w:t xml:space="preserve"> </w:t>
      </w:r>
      <w:r>
        <w:rPr>
          <w:color w:val="333333"/>
          <w:sz w:val="24"/>
          <w:szCs w:val="24"/>
          <w:shd w:val="clear" w:color="auto" w:fill="F9F9F9"/>
        </w:rPr>
        <w:t>«</w:t>
      </w:r>
      <w:proofErr w:type="spellStart"/>
      <w:proofErr w:type="gramEnd"/>
      <w:r>
        <w:rPr>
          <w:color w:val="333333"/>
          <w:sz w:val="24"/>
          <w:szCs w:val="24"/>
          <w:shd w:val="clear" w:color="auto" w:fill="F9F9F9"/>
        </w:rPr>
        <w:t>Magnat</w:t>
      </w:r>
      <w:proofErr w:type="spellEnd"/>
      <w:r>
        <w:rPr>
          <w:color w:val="333333"/>
          <w:sz w:val="24"/>
          <w:szCs w:val="24"/>
          <w:shd w:val="clear" w:color="auto" w:fill="F9F9F9"/>
        </w:rPr>
        <w:t>»</w:t>
      </w:r>
      <w:r>
        <w:rPr>
          <w:color w:val="333333"/>
          <w:sz w:val="24"/>
          <w:szCs w:val="24"/>
          <w:shd w:val="clear" w:color="auto" w:fill="F9F9F9"/>
          <w:lang w:val="kk-KZ"/>
        </w:rPr>
        <w:t xml:space="preserve"> ЖК</w:t>
      </w:r>
      <w:r w:rsidRPr="00602240">
        <w:rPr>
          <w:color w:val="333333"/>
          <w:sz w:val="24"/>
          <w:szCs w:val="24"/>
          <w:shd w:val="clear" w:color="auto" w:fill="F9F9F9"/>
        </w:rPr>
        <w:t xml:space="preserve"> - </w:t>
      </w:r>
      <w:proofErr w:type="spellStart"/>
      <w:r w:rsidRPr="00E03975">
        <w:rPr>
          <w:color w:val="333333"/>
          <w:sz w:val="24"/>
          <w:szCs w:val="24"/>
          <w:shd w:val="clear" w:color="auto" w:fill="F9F9F9"/>
        </w:rPr>
        <w:t>уақтылы</w:t>
      </w:r>
      <w:proofErr w:type="spellEnd"/>
      <w:r w:rsidRPr="00E03975">
        <w:rPr>
          <w:color w:val="333333"/>
          <w:sz w:val="24"/>
          <w:szCs w:val="24"/>
          <w:shd w:val="clear" w:color="auto" w:fill="F9F9F9"/>
        </w:rPr>
        <w:t xml:space="preserve"> </w:t>
      </w:r>
      <w:proofErr w:type="spellStart"/>
      <w:r w:rsidRPr="00E03975">
        <w:rPr>
          <w:color w:val="333333"/>
          <w:sz w:val="24"/>
          <w:szCs w:val="24"/>
          <w:shd w:val="clear" w:color="auto" w:fill="F9F9F9"/>
        </w:rPr>
        <w:t>енгізбеді</w:t>
      </w:r>
      <w:proofErr w:type="spellEnd"/>
      <w:r w:rsidRPr="00E03975">
        <w:rPr>
          <w:color w:val="333333"/>
          <w:sz w:val="24"/>
          <w:szCs w:val="24"/>
          <w:shd w:val="clear" w:color="auto" w:fill="F9F9F9"/>
        </w:rPr>
        <w:t xml:space="preserve"> </w:t>
      </w:r>
    </w:p>
    <w:p w:rsidR="00626B47" w:rsidRDefault="00626B47" w:rsidP="00626B47">
      <w:pPr>
        <w:rPr>
          <w:color w:val="333333"/>
          <w:sz w:val="24"/>
          <w:szCs w:val="24"/>
          <w:shd w:val="clear" w:color="auto" w:fill="F9F9F9"/>
        </w:rPr>
      </w:pPr>
      <w:r>
        <w:rPr>
          <w:sz w:val="24"/>
          <w:szCs w:val="24"/>
        </w:rPr>
        <w:t>№</w:t>
      </w:r>
      <w:proofErr w:type="gramStart"/>
      <w:r>
        <w:rPr>
          <w:sz w:val="24"/>
          <w:szCs w:val="24"/>
        </w:rPr>
        <w:t xml:space="preserve">66 </w:t>
      </w:r>
      <w:r w:rsidRPr="00602240">
        <w:rPr>
          <w:sz w:val="24"/>
          <w:szCs w:val="24"/>
        </w:rPr>
        <w:t xml:space="preserve"> </w:t>
      </w:r>
      <w:r>
        <w:rPr>
          <w:color w:val="333333"/>
          <w:sz w:val="24"/>
          <w:szCs w:val="24"/>
          <w:shd w:val="clear" w:color="auto" w:fill="F9F9F9"/>
        </w:rPr>
        <w:t>«</w:t>
      </w:r>
      <w:proofErr w:type="gramEnd"/>
      <w:r>
        <w:rPr>
          <w:color w:val="333333"/>
          <w:sz w:val="24"/>
          <w:szCs w:val="24"/>
          <w:shd w:val="clear" w:color="auto" w:fill="F9F9F9"/>
        </w:rPr>
        <w:t>T-</w:t>
      </w:r>
      <w:proofErr w:type="spellStart"/>
      <w:r>
        <w:rPr>
          <w:color w:val="333333"/>
          <w:sz w:val="24"/>
          <w:szCs w:val="24"/>
          <w:shd w:val="clear" w:color="auto" w:fill="F9F9F9"/>
        </w:rPr>
        <w:t>Tec</w:t>
      </w:r>
      <w:proofErr w:type="spellEnd"/>
      <w:r>
        <w:rPr>
          <w:color w:val="333333"/>
          <w:sz w:val="24"/>
          <w:szCs w:val="24"/>
          <w:shd w:val="clear" w:color="auto" w:fill="F9F9F9"/>
        </w:rPr>
        <w:t>»</w:t>
      </w:r>
      <w:r>
        <w:rPr>
          <w:color w:val="333333"/>
          <w:sz w:val="24"/>
          <w:szCs w:val="24"/>
          <w:shd w:val="clear" w:color="auto" w:fill="F9F9F9"/>
          <w:lang w:val="kk-KZ"/>
        </w:rPr>
        <w:t>ЖШС</w:t>
      </w:r>
      <w:r w:rsidRPr="00602240">
        <w:rPr>
          <w:color w:val="333333"/>
          <w:sz w:val="24"/>
          <w:szCs w:val="24"/>
          <w:shd w:val="clear" w:color="auto" w:fill="F9F9F9"/>
        </w:rPr>
        <w:t xml:space="preserve"> - </w:t>
      </w:r>
      <w:proofErr w:type="spellStart"/>
      <w:r w:rsidRPr="00E03975">
        <w:rPr>
          <w:color w:val="333333"/>
          <w:sz w:val="24"/>
          <w:szCs w:val="24"/>
          <w:shd w:val="clear" w:color="auto" w:fill="F9F9F9"/>
        </w:rPr>
        <w:t>уақтылы</w:t>
      </w:r>
      <w:proofErr w:type="spellEnd"/>
      <w:r w:rsidRPr="00E03975">
        <w:rPr>
          <w:color w:val="333333"/>
          <w:sz w:val="24"/>
          <w:szCs w:val="24"/>
          <w:shd w:val="clear" w:color="auto" w:fill="F9F9F9"/>
        </w:rPr>
        <w:t xml:space="preserve"> </w:t>
      </w:r>
      <w:proofErr w:type="spellStart"/>
      <w:r w:rsidRPr="00E03975">
        <w:rPr>
          <w:color w:val="333333"/>
          <w:sz w:val="24"/>
          <w:szCs w:val="24"/>
          <w:shd w:val="clear" w:color="auto" w:fill="F9F9F9"/>
        </w:rPr>
        <w:t>енгізбеді</w:t>
      </w:r>
      <w:proofErr w:type="spellEnd"/>
      <w:r w:rsidRPr="00E03975">
        <w:rPr>
          <w:color w:val="333333"/>
          <w:sz w:val="24"/>
          <w:szCs w:val="24"/>
          <w:shd w:val="clear" w:color="auto" w:fill="F9F9F9"/>
        </w:rPr>
        <w:t xml:space="preserve"> </w:t>
      </w:r>
    </w:p>
    <w:p w:rsidR="00626B47" w:rsidRDefault="00626B47" w:rsidP="00626B47">
      <w:pPr>
        <w:rPr>
          <w:color w:val="333333"/>
          <w:sz w:val="24"/>
          <w:szCs w:val="24"/>
          <w:shd w:val="clear" w:color="auto" w:fill="F9F9F9"/>
        </w:rPr>
      </w:pPr>
      <w:r>
        <w:rPr>
          <w:sz w:val="24"/>
          <w:szCs w:val="24"/>
        </w:rPr>
        <w:t>№</w:t>
      </w:r>
      <w:proofErr w:type="gramStart"/>
      <w:r>
        <w:rPr>
          <w:sz w:val="24"/>
          <w:szCs w:val="24"/>
        </w:rPr>
        <w:t xml:space="preserve">71 </w:t>
      </w:r>
      <w:r w:rsidRPr="00602240">
        <w:rPr>
          <w:sz w:val="24"/>
          <w:szCs w:val="24"/>
        </w:rPr>
        <w:t xml:space="preserve"> </w:t>
      </w:r>
      <w:r>
        <w:rPr>
          <w:color w:val="333333"/>
          <w:sz w:val="24"/>
          <w:szCs w:val="24"/>
          <w:shd w:val="clear" w:color="auto" w:fill="F9F9F9"/>
        </w:rPr>
        <w:t>«</w:t>
      </w:r>
      <w:proofErr w:type="spellStart"/>
      <w:proofErr w:type="gramEnd"/>
      <w:r>
        <w:rPr>
          <w:color w:val="333333"/>
          <w:sz w:val="24"/>
          <w:szCs w:val="24"/>
          <w:shd w:val="clear" w:color="auto" w:fill="F9F9F9"/>
        </w:rPr>
        <w:t>Astana</w:t>
      </w:r>
      <w:proofErr w:type="spellEnd"/>
      <w:r>
        <w:rPr>
          <w:color w:val="333333"/>
          <w:sz w:val="24"/>
          <w:szCs w:val="24"/>
          <w:shd w:val="clear" w:color="auto" w:fill="F9F9F9"/>
        </w:rPr>
        <w:t xml:space="preserve"> BL&amp;NT»</w:t>
      </w:r>
      <w:r w:rsidRPr="00602240">
        <w:rPr>
          <w:color w:val="333333"/>
          <w:sz w:val="24"/>
          <w:szCs w:val="24"/>
          <w:shd w:val="clear" w:color="auto" w:fill="F9F9F9"/>
        </w:rPr>
        <w:t xml:space="preserve"> </w:t>
      </w:r>
      <w:r>
        <w:rPr>
          <w:color w:val="333333"/>
          <w:sz w:val="24"/>
          <w:szCs w:val="24"/>
          <w:shd w:val="clear" w:color="auto" w:fill="F9F9F9"/>
        </w:rPr>
        <w:t>–</w:t>
      </w:r>
      <w:r w:rsidRPr="00602240">
        <w:rPr>
          <w:color w:val="333333"/>
          <w:sz w:val="24"/>
          <w:szCs w:val="24"/>
          <w:shd w:val="clear" w:color="auto" w:fill="F9F9F9"/>
        </w:rPr>
        <w:t xml:space="preserve"> </w:t>
      </w:r>
      <w:r>
        <w:rPr>
          <w:color w:val="333333"/>
          <w:sz w:val="24"/>
          <w:szCs w:val="24"/>
          <w:shd w:val="clear" w:color="auto" w:fill="F9F9F9"/>
          <w:lang w:val="kk-KZ"/>
        </w:rPr>
        <w:t xml:space="preserve">енгізбеді </w:t>
      </w:r>
      <w:r w:rsidRPr="00602240">
        <w:rPr>
          <w:color w:val="333333"/>
          <w:sz w:val="24"/>
          <w:szCs w:val="24"/>
          <w:shd w:val="clear" w:color="auto" w:fill="F9F9F9"/>
        </w:rPr>
        <w:t>(</w:t>
      </w:r>
      <w:r>
        <w:rPr>
          <w:color w:val="333333"/>
          <w:sz w:val="24"/>
          <w:szCs w:val="24"/>
          <w:shd w:val="clear" w:color="auto" w:fill="F9F9F9"/>
          <w:lang w:val="kk-KZ"/>
        </w:rPr>
        <w:t>шарт бұзылды</w:t>
      </w:r>
      <w:r w:rsidRPr="00602240">
        <w:rPr>
          <w:color w:val="333333"/>
          <w:sz w:val="24"/>
          <w:szCs w:val="24"/>
          <w:shd w:val="clear" w:color="auto" w:fill="F9F9F9"/>
        </w:rPr>
        <w:t>)</w:t>
      </w:r>
    </w:p>
    <w:p w:rsidR="00626B47" w:rsidRDefault="00626B47" w:rsidP="00626B47">
      <w:pPr>
        <w:rPr>
          <w:color w:val="333333"/>
          <w:sz w:val="24"/>
          <w:szCs w:val="24"/>
          <w:shd w:val="clear" w:color="auto" w:fill="F9F9F9"/>
        </w:rPr>
      </w:pPr>
      <w:r>
        <w:rPr>
          <w:sz w:val="24"/>
          <w:szCs w:val="24"/>
        </w:rPr>
        <w:t>№</w:t>
      </w:r>
      <w:proofErr w:type="gramStart"/>
      <w:r>
        <w:rPr>
          <w:sz w:val="24"/>
          <w:szCs w:val="24"/>
        </w:rPr>
        <w:t xml:space="preserve">76 </w:t>
      </w:r>
      <w:r w:rsidRPr="00602240">
        <w:rPr>
          <w:sz w:val="24"/>
          <w:szCs w:val="24"/>
        </w:rPr>
        <w:t xml:space="preserve"> </w:t>
      </w:r>
      <w:r>
        <w:rPr>
          <w:color w:val="333333"/>
          <w:sz w:val="24"/>
          <w:szCs w:val="24"/>
          <w:shd w:val="clear" w:color="auto" w:fill="F9F9F9"/>
        </w:rPr>
        <w:t>«</w:t>
      </w:r>
      <w:proofErr w:type="spellStart"/>
      <w:proofErr w:type="gramEnd"/>
      <w:r>
        <w:rPr>
          <w:color w:val="333333"/>
          <w:sz w:val="24"/>
          <w:szCs w:val="24"/>
          <w:shd w:val="clear" w:color="auto" w:fill="F9F9F9"/>
        </w:rPr>
        <w:t>TenderГосзакп</w:t>
      </w:r>
      <w:proofErr w:type="spellEnd"/>
      <w:r>
        <w:rPr>
          <w:color w:val="333333"/>
          <w:sz w:val="24"/>
          <w:szCs w:val="24"/>
          <w:shd w:val="clear" w:color="auto" w:fill="F9F9F9"/>
        </w:rPr>
        <w:t>»</w:t>
      </w:r>
      <w:r w:rsidRPr="00602240">
        <w:rPr>
          <w:color w:val="333333"/>
          <w:sz w:val="24"/>
          <w:szCs w:val="24"/>
          <w:shd w:val="clear" w:color="auto" w:fill="F9F9F9"/>
        </w:rPr>
        <w:t xml:space="preserve"> - </w:t>
      </w:r>
      <w:proofErr w:type="spellStart"/>
      <w:r w:rsidRPr="00E03975">
        <w:rPr>
          <w:color w:val="333333"/>
          <w:sz w:val="24"/>
          <w:szCs w:val="24"/>
          <w:shd w:val="clear" w:color="auto" w:fill="F9F9F9"/>
        </w:rPr>
        <w:t>уақтылы</w:t>
      </w:r>
      <w:proofErr w:type="spellEnd"/>
      <w:r w:rsidRPr="00E03975">
        <w:rPr>
          <w:color w:val="333333"/>
          <w:sz w:val="24"/>
          <w:szCs w:val="24"/>
          <w:shd w:val="clear" w:color="auto" w:fill="F9F9F9"/>
        </w:rPr>
        <w:t xml:space="preserve"> </w:t>
      </w:r>
      <w:proofErr w:type="spellStart"/>
      <w:r w:rsidRPr="00E03975">
        <w:rPr>
          <w:color w:val="333333"/>
          <w:sz w:val="24"/>
          <w:szCs w:val="24"/>
          <w:shd w:val="clear" w:color="auto" w:fill="F9F9F9"/>
        </w:rPr>
        <w:t>енгізбеді</w:t>
      </w:r>
      <w:proofErr w:type="spellEnd"/>
      <w:r w:rsidRPr="00E03975">
        <w:rPr>
          <w:color w:val="333333"/>
          <w:sz w:val="24"/>
          <w:szCs w:val="24"/>
          <w:shd w:val="clear" w:color="auto" w:fill="F9F9F9"/>
        </w:rPr>
        <w:t xml:space="preserve"> </w:t>
      </w:r>
    </w:p>
    <w:p w:rsidR="00626B47" w:rsidRDefault="00626B47" w:rsidP="00626B47">
      <w:pPr>
        <w:rPr>
          <w:color w:val="333333"/>
          <w:sz w:val="24"/>
          <w:szCs w:val="24"/>
          <w:shd w:val="clear" w:color="auto" w:fill="F9F9F9"/>
        </w:rPr>
      </w:pPr>
      <w:r>
        <w:rPr>
          <w:sz w:val="24"/>
          <w:szCs w:val="24"/>
        </w:rPr>
        <w:t>№</w:t>
      </w:r>
      <w:proofErr w:type="gramStart"/>
      <w:r>
        <w:rPr>
          <w:sz w:val="24"/>
          <w:szCs w:val="24"/>
        </w:rPr>
        <w:t xml:space="preserve">81 </w:t>
      </w:r>
      <w:r w:rsidRPr="00602240">
        <w:rPr>
          <w:sz w:val="24"/>
          <w:szCs w:val="24"/>
        </w:rPr>
        <w:t xml:space="preserve"> </w:t>
      </w:r>
      <w:r>
        <w:rPr>
          <w:color w:val="333333"/>
          <w:sz w:val="24"/>
          <w:szCs w:val="24"/>
          <w:shd w:val="clear" w:color="auto" w:fill="F9F9F9"/>
        </w:rPr>
        <w:t>«</w:t>
      </w:r>
      <w:proofErr w:type="spellStart"/>
      <w:proofErr w:type="gramEnd"/>
      <w:r>
        <w:rPr>
          <w:color w:val="333333"/>
          <w:sz w:val="24"/>
          <w:szCs w:val="24"/>
          <w:shd w:val="clear" w:color="auto" w:fill="F9F9F9"/>
        </w:rPr>
        <w:t>Нұрлы</w:t>
      </w:r>
      <w:proofErr w:type="spellEnd"/>
      <w:r>
        <w:rPr>
          <w:color w:val="333333"/>
          <w:sz w:val="24"/>
          <w:szCs w:val="24"/>
          <w:shd w:val="clear" w:color="auto" w:fill="F9F9F9"/>
        </w:rPr>
        <w:t xml:space="preserve"> </w:t>
      </w:r>
      <w:proofErr w:type="spellStart"/>
      <w:r>
        <w:rPr>
          <w:color w:val="333333"/>
          <w:sz w:val="24"/>
          <w:szCs w:val="24"/>
          <w:shd w:val="clear" w:color="auto" w:fill="F9F9F9"/>
        </w:rPr>
        <w:t>жол</w:t>
      </w:r>
      <w:proofErr w:type="spellEnd"/>
      <w:r>
        <w:rPr>
          <w:color w:val="333333"/>
          <w:sz w:val="24"/>
          <w:szCs w:val="24"/>
          <w:shd w:val="clear" w:color="auto" w:fill="F9F9F9"/>
        </w:rPr>
        <w:t xml:space="preserve"> 888»</w:t>
      </w:r>
      <w:r>
        <w:rPr>
          <w:color w:val="333333"/>
          <w:sz w:val="24"/>
          <w:szCs w:val="24"/>
          <w:shd w:val="clear" w:color="auto" w:fill="F9F9F9"/>
          <w:lang w:val="kk-KZ"/>
        </w:rPr>
        <w:t xml:space="preserve"> ЖШС</w:t>
      </w:r>
      <w:r w:rsidRPr="00602240">
        <w:rPr>
          <w:color w:val="333333"/>
          <w:sz w:val="24"/>
          <w:szCs w:val="24"/>
          <w:shd w:val="clear" w:color="auto" w:fill="F9F9F9"/>
        </w:rPr>
        <w:t xml:space="preserve"> -  </w:t>
      </w:r>
      <w:proofErr w:type="spellStart"/>
      <w:r w:rsidRPr="00E03975">
        <w:rPr>
          <w:color w:val="333333"/>
          <w:sz w:val="24"/>
          <w:szCs w:val="24"/>
          <w:shd w:val="clear" w:color="auto" w:fill="F9F9F9"/>
        </w:rPr>
        <w:t>уақтылы</w:t>
      </w:r>
      <w:proofErr w:type="spellEnd"/>
      <w:r w:rsidRPr="00E03975">
        <w:rPr>
          <w:color w:val="333333"/>
          <w:sz w:val="24"/>
          <w:szCs w:val="24"/>
          <w:shd w:val="clear" w:color="auto" w:fill="F9F9F9"/>
        </w:rPr>
        <w:t xml:space="preserve"> </w:t>
      </w:r>
      <w:proofErr w:type="spellStart"/>
      <w:r w:rsidRPr="00E03975">
        <w:rPr>
          <w:color w:val="333333"/>
          <w:sz w:val="24"/>
          <w:szCs w:val="24"/>
          <w:shd w:val="clear" w:color="auto" w:fill="F9F9F9"/>
        </w:rPr>
        <w:t>енгізбеді</w:t>
      </w:r>
      <w:proofErr w:type="spellEnd"/>
      <w:r w:rsidRPr="00E03975">
        <w:rPr>
          <w:color w:val="333333"/>
          <w:sz w:val="24"/>
          <w:szCs w:val="24"/>
          <w:shd w:val="clear" w:color="auto" w:fill="F9F9F9"/>
        </w:rPr>
        <w:t xml:space="preserve"> </w:t>
      </w:r>
    </w:p>
    <w:p w:rsidR="00626B47" w:rsidRDefault="00626B47" w:rsidP="00626B47">
      <w:pPr>
        <w:rPr>
          <w:color w:val="333333"/>
          <w:sz w:val="24"/>
          <w:szCs w:val="24"/>
          <w:shd w:val="clear" w:color="auto" w:fill="F9F9F9"/>
        </w:rPr>
      </w:pPr>
      <w:r w:rsidRPr="00602240">
        <w:rPr>
          <w:sz w:val="24"/>
          <w:szCs w:val="24"/>
        </w:rPr>
        <w:t xml:space="preserve">№82 </w:t>
      </w:r>
      <w:r>
        <w:rPr>
          <w:color w:val="333333"/>
          <w:sz w:val="24"/>
          <w:szCs w:val="24"/>
          <w:shd w:val="clear" w:color="auto" w:fill="F9F9F9"/>
          <w:lang w:val="kk-KZ"/>
        </w:rPr>
        <w:t xml:space="preserve">ЖК </w:t>
      </w:r>
      <w:proofErr w:type="spellStart"/>
      <w:proofErr w:type="gramStart"/>
      <w:r w:rsidRPr="00602240">
        <w:rPr>
          <w:color w:val="333333"/>
          <w:sz w:val="24"/>
          <w:szCs w:val="24"/>
          <w:shd w:val="clear" w:color="auto" w:fill="F9F9F9"/>
        </w:rPr>
        <w:t>Токсанбаева</w:t>
      </w:r>
      <w:proofErr w:type="spellEnd"/>
      <w:r w:rsidRPr="00602240">
        <w:rPr>
          <w:color w:val="333333"/>
          <w:sz w:val="24"/>
          <w:szCs w:val="24"/>
          <w:shd w:val="clear" w:color="auto" w:fill="F9F9F9"/>
        </w:rPr>
        <w:t xml:space="preserve">  -</w:t>
      </w:r>
      <w:proofErr w:type="gramEnd"/>
      <w:r w:rsidRPr="00602240">
        <w:rPr>
          <w:color w:val="333333"/>
          <w:sz w:val="24"/>
          <w:szCs w:val="24"/>
          <w:shd w:val="clear" w:color="auto" w:fill="F9F9F9"/>
        </w:rPr>
        <w:t xml:space="preserve"> </w:t>
      </w:r>
      <w:proofErr w:type="spellStart"/>
      <w:r w:rsidRPr="00E03975">
        <w:rPr>
          <w:color w:val="333333"/>
          <w:sz w:val="24"/>
          <w:szCs w:val="24"/>
          <w:shd w:val="clear" w:color="auto" w:fill="F9F9F9"/>
        </w:rPr>
        <w:t>уақтылы</w:t>
      </w:r>
      <w:proofErr w:type="spellEnd"/>
      <w:r w:rsidRPr="00E03975">
        <w:rPr>
          <w:color w:val="333333"/>
          <w:sz w:val="24"/>
          <w:szCs w:val="24"/>
          <w:shd w:val="clear" w:color="auto" w:fill="F9F9F9"/>
        </w:rPr>
        <w:t xml:space="preserve"> </w:t>
      </w:r>
      <w:proofErr w:type="spellStart"/>
      <w:r w:rsidRPr="00E03975">
        <w:rPr>
          <w:color w:val="333333"/>
          <w:sz w:val="24"/>
          <w:szCs w:val="24"/>
          <w:shd w:val="clear" w:color="auto" w:fill="F9F9F9"/>
        </w:rPr>
        <w:t>енгізбеді</w:t>
      </w:r>
      <w:proofErr w:type="spellEnd"/>
      <w:r w:rsidRPr="00602240">
        <w:rPr>
          <w:color w:val="333333"/>
          <w:sz w:val="24"/>
          <w:szCs w:val="24"/>
          <w:shd w:val="clear" w:color="auto" w:fill="F9F9F9"/>
        </w:rPr>
        <w:t xml:space="preserve"> </w:t>
      </w:r>
    </w:p>
    <w:p w:rsidR="00626B47" w:rsidRDefault="00626B47" w:rsidP="00626B47">
      <w:pPr>
        <w:rPr>
          <w:color w:val="333333"/>
          <w:sz w:val="24"/>
          <w:szCs w:val="24"/>
          <w:shd w:val="clear" w:color="auto" w:fill="F9F9F9"/>
        </w:rPr>
      </w:pPr>
      <w:r w:rsidRPr="00602240">
        <w:rPr>
          <w:sz w:val="24"/>
          <w:szCs w:val="24"/>
        </w:rPr>
        <w:t xml:space="preserve">№99 ЖК </w:t>
      </w:r>
      <w:proofErr w:type="spellStart"/>
      <w:r w:rsidRPr="00602240">
        <w:rPr>
          <w:sz w:val="24"/>
          <w:szCs w:val="24"/>
        </w:rPr>
        <w:t>Бекбауова</w:t>
      </w:r>
      <w:proofErr w:type="spellEnd"/>
      <w:r w:rsidRPr="00602240">
        <w:rPr>
          <w:color w:val="333333"/>
          <w:sz w:val="24"/>
          <w:szCs w:val="24"/>
          <w:shd w:val="clear" w:color="auto" w:fill="F9F9F9"/>
        </w:rPr>
        <w:t xml:space="preserve"> - не внес (договор расторгнут)</w:t>
      </w:r>
    </w:p>
    <w:p w:rsidR="00626B47" w:rsidRDefault="00626B47" w:rsidP="00626B47">
      <w:pPr>
        <w:rPr>
          <w:color w:val="333333"/>
          <w:sz w:val="24"/>
          <w:szCs w:val="24"/>
          <w:shd w:val="clear" w:color="auto" w:fill="F9F9F9"/>
        </w:rPr>
      </w:pPr>
      <w:r w:rsidRPr="00602240">
        <w:rPr>
          <w:sz w:val="24"/>
          <w:szCs w:val="24"/>
        </w:rPr>
        <w:lastRenderedPageBreak/>
        <w:t xml:space="preserve">№100 </w:t>
      </w:r>
      <w:r>
        <w:rPr>
          <w:sz w:val="24"/>
          <w:szCs w:val="24"/>
          <w:lang w:val="kk-KZ"/>
        </w:rPr>
        <w:t>ЖК</w:t>
      </w:r>
      <w:r w:rsidRPr="00602240">
        <w:rPr>
          <w:sz w:val="24"/>
          <w:szCs w:val="24"/>
        </w:rPr>
        <w:t xml:space="preserve"> </w:t>
      </w:r>
      <w:proofErr w:type="spellStart"/>
      <w:r w:rsidRPr="00602240">
        <w:rPr>
          <w:sz w:val="24"/>
          <w:szCs w:val="24"/>
        </w:rPr>
        <w:t>Айдос</w:t>
      </w:r>
      <w:proofErr w:type="spellEnd"/>
      <w:r w:rsidRPr="00602240">
        <w:rPr>
          <w:sz w:val="24"/>
          <w:szCs w:val="24"/>
        </w:rPr>
        <w:t xml:space="preserve"> -</w:t>
      </w:r>
      <w:r w:rsidRPr="00596794">
        <w:rPr>
          <w:color w:val="333333"/>
          <w:sz w:val="24"/>
          <w:szCs w:val="24"/>
          <w:shd w:val="clear" w:color="auto" w:fill="F9F9F9"/>
        </w:rPr>
        <w:t xml:space="preserve"> </w:t>
      </w:r>
      <w:proofErr w:type="spellStart"/>
      <w:r w:rsidRPr="00E03975">
        <w:rPr>
          <w:color w:val="333333"/>
          <w:sz w:val="24"/>
          <w:szCs w:val="24"/>
          <w:shd w:val="clear" w:color="auto" w:fill="F9F9F9"/>
        </w:rPr>
        <w:t>уақтылы</w:t>
      </w:r>
      <w:proofErr w:type="spellEnd"/>
      <w:r w:rsidRPr="00E03975">
        <w:rPr>
          <w:color w:val="333333"/>
          <w:sz w:val="24"/>
          <w:szCs w:val="24"/>
          <w:shd w:val="clear" w:color="auto" w:fill="F9F9F9"/>
        </w:rPr>
        <w:t xml:space="preserve"> </w:t>
      </w:r>
      <w:proofErr w:type="spellStart"/>
      <w:r w:rsidRPr="00E03975">
        <w:rPr>
          <w:color w:val="333333"/>
          <w:sz w:val="24"/>
          <w:szCs w:val="24"/>
          <w:shd w:val="clear" w:color="auto" w:fill="F9F9F9"/>
        </w:rPr>
        <w:t>енгізбеді</w:t>
      </w:r>
      <w:proofErr w:type="spellEnd"/>
      <w:r w:rsidRPr="00602240">
        <w:rPr>
          <w:color w:val="333333"/>
          <w:sz w:val="24"/>
          <w:szCs w:val="24"/>
          <w:shd w:val="clear" w:color="auto" w:fill="F9F9F9"/>
        </w:rPr>
        <w:t xml:space="preserve"> </w:t>
      </w:r>
    </w:p>
    <w:p w:rsidR="00626B47" w:rsidRPr="001F00BA" w:rsidRDefault="00626B47" w:rsidP="00626B47">
      <w:pPr>
        <w:rPr>
          <w:sz w:val="24"/>
          <w:szCs w:val="24"/>
        </w:rPr>
      </w:pPr>
      <w:r w:rsidRPr="00602240">
        <w:rPr>
          <w:sz w:val="24"/>
          <w:szCs w:val="24"/>
        </w:rPr>
        <w:t xml:space="preserve">№101 </w:t>
      </w:r>
      <w:r>
        <w:rPr>
          <w:color w:val="333333"/>
          <w:sz w:val="24"/>
          <w:szCs w:val="24"/>
          <w:shd w:val="clear" w:color="auto" w:fill="F9F9F9"/>
          <w:lang w:val="kk-KZ"/>
        </w:rPr>
        <w:t>ЖК</w:t>
      </w:r>
      <w:r w:rsidRPr="00602240">
        <w:rPr>
          <w:color w:val="333333"/>
          <w:sz w:val="24"/>
          <w:szCs w:val="24"/>
          <w:shd w:val="clear" w:color="auto" w:fill="F9F9F9"/>
        </w:rPr>
        <w:t xml:space="preserve"> </w:t>
      </w:r>
      <w:proofErr w:type="spellStart"/>
      <w:r w:rsidRPr="00602240">
        <w:rPr>
          <w:color w:val="333333"/>
          <w:sz w:val="24"/>
          <w:szCs w:val="24"/>
          <w:shd w:val="clear" w:color="auto" w:fill="F9F9F9"/>
        </w:rPr>
        <w:t>Токсанбаева</w:t>
      </w:r>
      <w:proofErr w:type="spellEnd"/>
      <w:r w:rsidRPr="00602240">
        <w:rPr>
          <w:sz w:val="24"/>
          <w:szCs w:val="24"/>
        </w:rPr>
        <w:t xml:space="preserve"> - </w:t>
      </w:r>
      <w:proofErr w:type="spellStart"/>
      <w:r w:rsidRPr="00E03975">
        <w:rPr>
          <w:color w:val="333333"/>
          <w:sz w:val="24"/>
          <w:szCs w:val="24"/>
          <w:shd w:val="clear" w:color="auto" w:fill="F9F9F9"/>
        </w:rPr>
        <w:t>уақтылы</w:t>
      </w:r>
      <w:proofErr w:type="spellEnd"/>
      <w:r w:rsidRPr="00E03975">
        <w:rPr>
          <w:color w:val="333333"/>
          <w:sz w:val="24"/>
          <w:szCs w:val="24"/>
          <w:shd w:val="clear" w:color="auto" w:fill="F9F9F9"/>
        </w:rPr>
        <w:t xml:space="preserve"> </w:t>
      </w:r>
      <w:proofErr w:type="spellStart"/>
      <w:r w:rsidRPr="00E03975">
        <w:rPr>
          <w:color w:val="333333"/>
          <w:sz w:val="24"/>
          <w:szCs w:val="24"/>
          <w:shd w:val="clear" w:color="auto" w:fill="F9F9F9"/>
        </w:rPr>
        <w:t>енгізбеді</w:t>
      </w:r>
      <w:proofErr w:type="spellEnd"/>
      <w:r w:rsidRPr="00602240">
        <w:rPr>
          <w:color w:val="333333"/>
          <w:sz w:val="24"/>
          <w:szCs w:val="24"/>
          <w:shd w:val="clear" w:color="auto" w:fill="F9F9F9"/>
        </w:rPr>
        <w:t xml:space="preserve"> </w:t>
      </w:r>
      <w:r>
        <w:rPr>
          <w:color w:val="333333"/>
          <w:sz w:val="24"/>
          <w:szCs w:val="24"/>
          <w:shd w:val="clear" w:color="auto" w:fill="F9F9F9"/>
          <w:lang w:val="kk-KZ"/>
        </w:rPr>
        <w:t xml:space="preserve"> </w:t>
      </w:r>
    </w:p>
    <w:p w:rsidR="00626B47" w:rsidRDefault="00626B47" w:rsidP="00626B47">
      <w:pPr>
        <w:jc w:val="both"/>
      </w:pPr>
    </w:p>
    <w:p w:rsidR="00626B47" w:rsidRDefault="00240A2F" w:rsidP="00626B47">
      <w:pPr>
        <w:jc w:val="both"/>
      </w:pPr>
      <w:r>
        <w:tab/>
      </w:r>
      <w:proofErr w:type="spellStart"/>
      <w:r w:rsidR="00626B47">
        <w:t>Камералдық</w:t>
      </w:r>
      <w:proofErr w:type="spellEnd"/>
      <w:r w:rsidR="00626B47">
        <w:t xml:space="preserve"> </w:t>
      </w:r>
      <w:proofErr w:type="spellStart"/>
      <w:r w:rsidR="00626B47">
        <w:t>тексерулер</w:t>
      </w:r>
      <w:proofErr w:type="spellEnd"/>
      <w:r w:rsidR="00626B47">
        <w:t xml:space="preserve"> саны </w:t>
      </w:r>
      <w:r w:rsidR="00626B47" w:rsidRPr="001361DB">
        <w:rPr>
          <w:i/>
        </w:rPr>
        <w:t>(</w:t>
      </w:r>
      <w:proofErr w:type="spellStart"/>
      <w:r w:rsidR="00626B47" w:rsidRPr="001361DB">
        <w:rPr>
          <w:i/>
        </w:rPr>
        <w:t>енгізілген</w:t>
      </w:r>
      <w:proofErr w:type="spellEnd"/>
      <w:r w:rsidR="00626B47" w:rsidRPr="001361DB">
        <w:rPr>
          <w:i/>
        </w:rPr>
        <w:t xml:space="preserve"> </w:t>
      </w:r>
      <w:proofErr w:type="spellStart"/>
      <w:r w:rsidR="00626B47" w:rsidRPr="001361DB">
        <w:rPr>
          <w:i/>
        </w:rPr>
        <w:t>нұсқа</w:t>
      </w:r>
      <w:r w:rsidR="00626B47">
        <w:rPr>
          <w:i/>
        </w:rPr>
        <w:t>малар</w:t>
      </w:r>
      <w:proofErr w:type="spellEnd"/>
      <w:r w:rsidR="00626B47">
        <w:rPr>
          <w:i/>
        </w:rPr>
        <w:t xml:space="preserve"> </w:t>
      </w:r>
      <w:proofErr w:type="spellStart"/>
      <w:r w:rsidR="00626B47">
        <w:rPr>
          <w:i/>
        </w:rPr>
        <w:t>туралы</w:t>
      </w:r>
      <w:proofErr w:type="spellEnd"/>
      <w:r w:rsidR="00626B47">
        <w:rPr>
          <w:i/>
        </w:rPr>
        <w:t xml:space="preserve"> </w:t>
      </w:r>
      <w:proofErr w:type="spellStart"/>
      <w:r w:rsidR="00626B47">
        <w:rPr>
          <w:i/>
        </w:rPr>
        <w:t>ақпарат</w:t>
      </w:r>
      <w:proofErr w:type="spellEnd"/>
      <w:r w:rsidR="00626B47">
        <w:rPr>
          <w:i/>
        </w:rPr>
        <w:t>)</w:t>
      </w:r>
      <w:r w:rsidR="00626B47" w:rsidRPr="001361DB">
        <w:rPr>
          <w:i/>
        </w:rPr>
        <w:t xml:space="preserve">) </w:t>
      </w:r>
      <w:r w:rsidR="00626B47">
        <w:rPr>
          <w:i/>
          <w:lang w:val="kk-KZ"/>
        </w:rPr>
        <w:t xml:space="preserve">ІМАК </w:t>
      </w:r>
      <w:r w:rsidR="00626B47" w:rsidRPr="002755D2">
        <w:rPr>
          <w:i/>
        </w:rPr>
        <w:t>(</w:t>
      </w:r>
      <w:r w:rsidR="00626B47">
        <w:rPr>
          <w:i/>
          <w:lang w:val="kk-KZ"/>
        </w:rPr>
        <w:t>ІМА</w:t>
      </w:r>
      <w:r w:rsidR="00626B47" w:rsidRPr="002755D2">
        <w:rPr>
          <w:i/>
        </w:rPr>
        <w:t xml:space="preserve">Д) </w:t>
      </w:r>
      <w:proofErr w:type="spellStart"/>
      <w:r w:rsidR="00626B47" w:rsidRPr="001361DB">
        <w:rPr>
          <w:i/>
        </w:rPr>
        <w:t>шығарылған</w:t>
      </w:r>
      <w:proofErr w:type="spellEnd"/>
      <w:r w:rsidR="00626B47" w:rsidRPr="001361DB">
        <w:rPr>
          <w:i/>
        </w:rPr>
        <w:t xml:space="preserve"> </w:t>
      </w:r>
      <w:proofErr w:type="spellStart"/>
      <w:r w:rsidR="00626B47" w:rsidRPr="001361DB">
        <w:rPr>
          <w:i/>
        </w:rPr>
        <w:t>хабарламалар</w:t>
      </w:r>
      <w:proofErr w:type="spellEnd"/>
      <w:r w:rsidR="00626B47" w:rsidRPr="001361DB">
        <w:rPr>
          <w:i/>
        </w:rPr>
        <w:t xml:space="preserve"> саны-7 </w:t>
      </w:r>
      <w:proofErr w:type="spellStart"/>
      <w:r w:rsidR="00626B47" w:rsidRPr="001361DB">
        <w:rPr>
          <w:i/>
        </w:rPr>
        <w:t>хабарлама</w:t>
      </w:r>
      <w:proofErr w:type="spellEnd"/>
      <w:r w:rsidR="00626B47">
        <w:t xml:space="preserve"> (</w:t>
      </w:r>
      <w:proofErr w:type="spellStart"/>
      <w:r w:rsidR="00626B47">
        <w:t>барлық</w:t>
      </w:r>
      <w:proofErr w:type="spellEnd"/>
      <w:r w:rsidR="00626B47">
        <w:t xml:space="preserve"> </w:t>
      </w:r>
      <w:proofErr w:type="spellStart"/>
      <w:r w:rsidR="00626B47">
        <w:t>хабарламалар</w:t>
      </w:r>
      <w:proofErr w:type="spellEnd"/>
      <w:r w:rsidR="00626B47">
        <w:t xml:space="preserve"> </w:t>
      </w:r>
      <w:proofErr w:type="spellStart"/>
      <w:r w:rsidR="00626B47">
        <w:t>орындалды</w:t>
      </w:r>
      <w:proofErr w:type="spellEnd"/>
      <w:r w:rsidR="00626B47">
        <w:t xml:space="preserve">, </w:t>
      </w:r>
      <w:proofErr w:type="spellStart"/>
      <w:r w:rsidR="00626B47">
        <w:t>растайтын</w:t>
      </w:r>
      <w:proofErr w:type="spellEnd"/>
      <w:r w:rsidR="00626B47">
        <w:t xml:space="preserve"> </w:t>
      </w:r>
      <w:proofErr w:type="spellStart"/>
      <w:r w:rsidR="00626B47">
        <w:t>құжаттар</w:t>
      </w:r>
      <w:proofErr w:type="spellEnd"/>
      <w:r w:rsidR="00626B47">
        <w:t xml:space="preserve"> бар).</w:t>
      </w:r>
    </w:p>
    <w:p w:rsidR="00626B47" w:rsidRDefault="00240A2F" w:rsidP="00626B47">
      <w:pPr>
        <w:jc w:val="both"/>
      </w:pPr>
      <w:r>
        <w:tab/>
      </w:r>
      <w:r w:rsidR="00626B47">
        <w:t xml:space="preserve">2022 </w:t>
      </w:r>
      <w:proofErr w:type="spellStart"/>
      <w:r w:rsidR="00626B47">
        <w:t>жылғы</w:t>
      </w:r>
      <w:proofErr w:type="spellEnd"/>
      <w:r w:rsidR="00626B47">
        <w:t xml:space="preserve"> </w:t>
      </w:r>
      <w:proofErr w:type="spellStart"/>
      <w:r w:rsidR="00626B47">
        <w:t>талап-арыз</w:t>
      </w:r>
      <w:proofErr w:type="spellEnd"/>
      <w:r w:rsidR="00626B47">
        <w:t xml:space="preserve"> </w:t>
      </w:r>
      <w:proofErr w:type="spellStart"/>
      <w:r w:rsidR="00626B47">
        <w:t>жұмысы</w:t>
      </w:r>
      <w:proofErr w:type="spellEnd"/>
      <w:r w:rsidR="00626B47">
        <w:t xml:space="preserve"> </w:t>
      </w:r>
      <w:proofErr w:type="spellStart"/>
      <w:r w:rsidR="00626B47">
        <w:t>бойынша</w:t>
      </w:r>
      <w:proofErr w:type="spellEnd"/>
      <w:r w:rsidR="00626B47">
        <w:t xml:space="preserve"> </w:t>
      </w:r>
      <w:proofErr w:type="spellStart"/>
      <w:r w:rsidR="00626B47">
        <w:t>ақпарат</w:t>
      </w:r>
      <w:proofErr w:type="spellEnd"/>
      <w:r w:rsidR="00626B47">
        <w:t xml:space="preserve"> Астана </w:t>
      </w:r>
      <w:proofErr w:type="spellStart"/>
      <w:r w:rsidR="00626B47">
        <w:t>қаласының</w:t>
      </w:r>
      <w:proofErr w:type="spellEnd"/>
      <w:r w:rsidR="00626B47">
        <w:t xml:space="preserve"> </w:t>
      </w:r>
      <w:proofErr w:type="spellStart"/>
      <w:r w:rsidR="00626B47">
        <w:t>мамандандырылған</w:t>
      </w:r>
      <w:proofErr w:type="spellEnd"/>
      <w:r w:rsidR="00626B47">
        <w:t xml:space="preserve"> </w:t>
      </w:r>
      <w:proofErr w:type="spellStart"/>
      <w:r w:rsidR="00626B47">
        <w:t>ауданаралық</w:t>
      </w:r>
      <w:proofErr w:type="spellEnd"/>
      <w:r w:rsidR="00626B47">
        <w:t xml:space="preserve"> </w:t>
      </w:r>
      <w:proofErr w:type="spellStart"/>
      <w:r w:rsidR="00626B47">
        <w:t>экономикалық</w:t>
      </w:r>
      <w:proofErr w:type="spellEnd"/>
      <w:r w:rsidR="00626B47">
        <w:t xml:space="preserve"> </w:t>
      </w:r>
      <w:proofErr w:type="spellStart"/>
      <w:r w:rsidR="00626B47">
        <w:t>сотына</w:t>
      </w:r>
      <w:proofErr w:type="spellEnd"/>
      <w:r w:rsidR="00626B47">
        <w:t xml:space="preserve"> </w:t>
      </w:r>
      <w:proofErr w:type="spellStart"/>
      <w:r w:rsidR="00626B47">
        <w:t>Мемлекеттік</w:t>
      </w:r>
      <w:proofErr w:type="spellEnd"/>
      <w:r w:rsidR="00626B47">
        <w:t xml:space="preserve"> </w:t>
      </w:r>
      <w:proofErr w:type="spellStart"/>
      <w:r w:rsidR="00626B47">
        <w:t>сатып</w:t>
      </w:r>
      <w:proofErr w:type="spellEnd"/>
      <w:r w:rsidR="00626B47">
        <w:t xml:space="preserve"> </w:t>
      </w:r>
      <w:proofErr w:type="spellStart"/>
      <w:r w:rsidR="00626B47">
        <w:t>алуға</w:t>
      </w:r>
      <w:proofErr w:type="spellEnd"/>
      <w:r w:rsidR="00626B47">
        <w:t xml:space="preserve"> </w:t>
      </w:r>
      <w:proofErr w:type="spellStart"/>
      <w:r w:rsidR="00626B47">
        <w:t>жосықсыз</w:t>
      </w:r>
      <w:proofErr w:type="spellEnd"/>
      <w:r w:rsidR="00626B47">
        <w:t xml:space="preserve"> </w:t>
      </w:r>
      <w:proofErr w:type="spellStart"/>
      <w:r w:rsidR="00626B47">
        <w:t>қатысушы</w:t>
      </w:r>
      <w:proofErr w:type="spellEnd"/>
      <w:r w:rsidR="00626B47">
        <w:t xml:space="preserve"> </w:t>
      </w:r>
      <w:proofErr w:type="spellStart"/>
      <w:r w:rsidR="00626B47">
        <w:t>деп</w:t>
      </w:r>
      <w:proofErr w:type="spellEnd"/>
      <w:r w:rsidR="00626B47">
        <w:t xml:space="preserve"> </w:t>
      </w:r>
      <w:proofErr w:type="spellStart"/>
      <w:r w:rsidR="00626B47">
        <w:t>тану</w:t>
      </w:r>
      <w:proofErr w:type="spellEnd"/>
      <w:r w:rsidR="00626B47">
        <w:t xml:space="preserve"> </w:t>
      </w:r>
      <w:proofErr w:type="spellStart"/>
      <w:r w:rsidR="00626B47">
        <w:t>және</w:t>
      </w:r>
      <w:proofErr w:type="spellEnd"/>
      <w:r w:rsidR="00626B47">
        <w:t xml:space="preserve"> </w:t>
      </w:r>
      <w:proofErr w:type="spellStart"/>
      <w:r w:rsidR="00626B47">
        <w:t>тұрақсыздық</w:t>
      </w:r>
      <w:proofErr w:type="spellEnd"/>
      <w:r w:rsidR="00626B47">
        <w:t xml:space="preserve"> </w:t>
      </w:r>
      <w:proofErr w:type="spellStart"/>
      <w:r w:rsidR="00626B47">
        <w:t>айыбын</w:t>
      </w:r>
      <w:proofErr w:type="spellEnd"/>
      <w:r w:rsidR="00626B47">
        <w:t xml:space="preserve"> </w:t>
      </w:r>
      <w:proofErr w:type="spellStart"/>
      <w:r w:rsidR="00626B47">
        <w:t>өндіріп</w:t>
      </w:r>
      <w:proofErr w:type="spellEnd"/>
      <w:r w:rsidR="00626B47">
        <w:t xml:space="preserve"> </w:t>
      </w:r>
      <w:proofErr w:type="spellStart"/>
      <w:r w:rsidR="00626B47">
        <w:t>алу</w:t>
      </w:r>
      <w:proofErr w:type="spellEnd"/>
      <w:r w:rsidR="00626B47">
        <w:t xml:space="preserve"> </w:t>
      </w:r>
      <w:proofErr w:type="spellStart"/>
      <w:r w:rsidR="00626B47">
        <w:t>туралы</w:t>
      </w:r>
      <w:proofErr w:type="spellEnd"/>
      <w:r w:rsidR="00626B47">
        <w:t xml:space="preserve"> 4 </w:t>
      </w:r>
      <w:proofErr w:type="spellStart"/>
      <w:r w:rsidR="00626B47">
        <w:t>талап</w:t>
      </w:r>
      <w:proofErr w:type="spellEnd"/>
      <w:r w:rsidR="00626B47">
        <w:t xml:space="preserve"> (</w:t>
      </w:r>
      <w:proofErr w:type="spellStart"/>
      <w:r w:rsidR="00626B47">
        <w:t>барлығы</w:t>
      </w:r>
      <w:proofErr w:type="spellEnd"/>
      <w:r w:rsidR="00626B47">
        <w:t xml:space="preserve"> </w:t>
      </w:r>
      <w:r w:rsidR="00626B47">
        <w:rPr>
          <w:lang w:val="kk-KZ"/>
        </w:rPr>
        <w:t>У</w:t>
      </w:r>
      <w:proofErr w:type="spellStart"/>
      <w:r w:rsidR="00626B47">
        <w:t>ниверситеттің</w:t>
      </w:r>
      <w:proofErr w:type="spellEnd"/>
      <w:r w:rsidR="00626B47">
        <w:t xml:space="preserve"> </w:t>
      </w:r>
      <w:proofErr w:type="spellStart"/>
      <w:r w:rsidR="00626B47">
        <w:t>пайдасына</w:t>
      </w:r>
      <w:proofErr w:type="spellEnd"/>
      <w:r w:rsidR="00626B47">
        <w:t xml:space="preserve"> </w:t>
      </w:r>
      <w:proofErr w:type="spellStart"/>
      <w:r w:rsidR="00626B47">
        <w:t>оң</w:t>
      </w:r>
      <w:proofErr w:type="spellEnd"/>
      <w:r w:rsidR="00626B47">
        <w:t xml:space="preserve"> </w:t>
      </w:r>
      <w:proofErr w:type="spellStart"/>
      <w:r w:rsidR="00626B47">
        <w:t>нәтижемен</w:t>
      </w:r>
      <w:proofErr w:type="spellEnd"/>
      <w:r w:rsidR="00626B47">
        <w:t>) ж</w:t>
      </w:r>
      <w:r>
        <w:rPr>
          <w:lang w:val="kk-KZ"/>
        </w:rPr>
        <w:t>олданды</w:t>
      </w:r>
      <w:proofErr w:type="spellStart"/>
      <w:r w:rsidR="00626B47">
        <w:t>ді</w:t>
      </w:r>
      <w:proofErr w:type="spellEnd"/>
      <w:r w:rsidR="00626B47">
        <w:t xml:space="preserve">, </w:t>
      </w:r>
      <w:proofErr w:type="spellStart"/>
      <w:r w:rsidR="00626B47">
        <w:t>жауапкерлер</w:t>
      </w:r>
      <w:proofErr w:type="spellEnd"/>
      <w:r w:rsidR="00626B47">
        <w:t>:</w:t>
      </w:r>
    </w:p>
    <w:p w:rsidR="00626B47" w:rsidRDefault="00626B47" w:rsidP="00626B47">
      <w:pPr>
        <w:jc w:val="both"/>
      </w:pPr>
      <w:r>
        <w:t>- «</w:t>
      </w:r>
      <w:proofErr w:type="spellStart"/>
      <w:r>
        <w:t>АйМар</w:t>
      </w:r>
      <w:proofErr w:type="spellEnd"/>
      <w:r>
        <w:t xml:space="preserve">» ЖК </w:t>
      </w:r>
      <w:r>
        <w:rPr>
          <w:lang w:val="kk-KZ"/>
        </w:rPr>
        <w:t>МАЭС</w:t>
      </w:r>
      <w:r>
        <w:t xml:space="preserve"> 2022 </w:t>
      </w:r>
      <w:proofErr w:type="spellStart"/>
      <w:r>
        <w:t>жылғы</w:t>
      </w:r>
      <w:proofErr w:type="spellEnd"/>
      <w:r>
        <w:t xml:space="preserve"> 20 </w:t>
      </w:r>
      <w:proofErr w:type="spellStart"/>
      <w:r>
        <w:t>маусымдағы</w:t>
      </w:r>
      <w:proofErr w:type="spellEnd"/>
      <w:r>
        <w:t xml:space="preserve"> </w:t>
      </w:r>
      <w:proofErr w:type="spellStart"/>
      <w:r>
        <w:t>шешімі</w:t>
      </w:r>
      <w:proofErr w:type="spellEnd"/>
      <w:r>
        <w:t xml:space="preserve"> </w:t>
      </w:r>
      <w:proofErr w:type="spellStart"/>
      <w:r>
        <w:t>шығарылды</w:t>
      </w:r>
      <w:proofErr w:type="spellEnd"/>
      <w:r>
        <w:t>;</w:t>
      </w:r>
    </w:p>
    <w:p w:rsidR="00626B47" w:rsidRDefault="00626B47" w:rsidP="00626B47">
      <w:pPr>
        <w:jc w:val="both"/>
      </w:pPr>
      <w:r>
        <w:t xml:space="preserve">- Магнат </w:t>
      </w:r>
      <w:proofErr w:type="gramStart"/>
      <w:r>
        <w:t xml:space="preserve">ЖК </w:t>
      </w:r>
      <w:r>
        <w:rPr>
          <w:lang w:val="kk-KZ"/>
        </w:rPr>
        <w:t xml:space="preserve"> МАЭС</w:t>
      </w:r>
      <w:proofErr w:type="gramEnd"/>
      <w:r>
        <w:t xml:space="preserve"> 20.07.2022 ж. </w:t>
      </w:r>
      <w:proofErr w:type="spellStart"/>
      <w:r>
        <w:t>шешімі</w:t>
      </w:r>
      <w:proofErr w:type="spellEnd"/>
      <w:r>
        <w:t xml:space="preserve"> </w:t>
      </w:r>
      <w:proofErr w:type="spellStart"/>
      <w:r>
        <w:t>шығарылды</w:t>
      </w:r>
      <w:proofErr w:type="spellEnd"/>
      <w:r>
        <w:t>;</w:t>
      </w:r>
    </w:p>
    <w:p w:rsidR="00626B47" w:rsidRDefault="00626B47" w:rsidP="00626B47">
      <w:pPr>
        <w:jc w:val="both"/>
      </w:pPr>
      <w:r>
        <w:t xml:space="preserve">- ЖК Урманов </w:t>
      </w:r>
      <w:r>
        <w:rPr>
          <w:lang w:val="kk-KZ"/>
        </w:rPr>
        <w:t>МАЭС</w:t>
      </w:r>
      <w:r>
        <w:t xml:space="preserve"> 07.10.22 ж. </w:t>
      </w:r>
      <w:r>
        <w:rPr>
          <w:lang w:val="kk-KZ"/>
        </w:rPr>
        <w:t>үкімі</w:t>
      </w:r>
      <w:r>
        <w:t xml:space="preserve">, процесс </w:t>
      </w:r>
      <w:proofErr w:type="spellStart"/>
      <w:r>
        <w:t>кезеңінде</w:t>
      </w:r>
      <w:proofErr w:type="spellEnd"/>
      <w:r>
        <w:t xml:space="preserve"> </w:t>
      </w:r>
      <w:r>
        <w:rPr>
          <w:lang w:val="kk-KZ"/>
        </w:rPr>
        <w:t>Ж</w:t>
      </w:r>
      <w:proofErr w:type="spellStart"/>
      <w:r>
        <w:t>ауапкер</w:t>
      </w:r>
      <w:proofErr w:type="spellEnd"/>
      <w:r>
        <w:t xml:space="preserve"> </w:t>
      </w:r>
      <w:r>
        <w:rPr>
          <w:lang w:val="kk-KZ"/>
        </w:rPr>
        <w:t>Ш</w:t>
      </w:r>
      <w:proofErr w:type="spellStart"/>
      <w:r>
        <w:t>артты</w:t>
      </w:r>
      <w:proofErr w:type="spellEnd"/>
      <w:r>
        <w:t xml:space="preserve"> </w:t>
      </w:r>
      <w:proofErr w:type="spellStart"/>
      <w:r>
        <w:t>орындады</w:t>
      </w:r>
      <w:proofErr w:type="spellEnd"/>
      <w:r>
        <w:t>;</w:t>
      </w:r>
    </w:p>
    <w:p w:rsidR="00626B47" w:rsidRDefault="00626B47" w:rsidP="00626B47">
      <w:pPr>
        <w:jc w:val="both"/>
      </w:pPr>
      <w:r>
        <w:t xml:space="preserve">- </w:t>
      </w:r>
      <w:proofErr w:type="spellStart"/>
      <w:r>
        <w:t>Tendergoszakp</w:t>
      </w:r>
      <w:proofErr w:type="spellEnd"/>
      <w:r>
        <w:t xml:space="preserve"> ЖШС</w:t>
      </w:r>
      <w:r>
        <w:rPr>
          <w:lang w:val="kk-KZ"/>
        </w:rPr>
        <w:t xml:space="preserve"> МАЭС үкімі</w:t>
      </w:r>
      <w:r>
        <w:t xml:space="preserve">, процесс </w:t>
      </w:r>
      <w:proofErr w:type="spellStart"/>
      <w:r>
        <w:t>кезеңінде</w:t>
      </w:r>
      <w:proofErr w:type="spellEnd"/>
      <w:r>
        <w:t xml:space="preserve"> </w:t>
      </w:r>
      <w:r>
        <w:rPr>
          <w:lang w:val="kk-KZ"/>
        </w:rPr>
        <w:t>Ж</w:t>
      </w:r>
      <w:proofErr w:type="spellStart"/>
      <w:r>
        <w:t>ауапкер</w:t>
      </w:r>
      <w:proofErr w:type="spellEnd"/>
      <w:r>
        <w:t xml:space="preserve"> </w:t>
      </w:r>
      <w:r>
        <w:rPr>
          <w:lang w:val="kk-KZ"/>
        </w:rPr>
        <w:t>Ш</w:t>
      </w:r>
      <w:proofErr w:type="spellStart"/>
      <w:r>
        <w:t>артты</w:t>
      </w:r>
      <w:proofErr w:type="spellEnd"/>
      <w:r>
        <w:t xml:space="preserve"> </w:t>
      </w:r>
      <w:proofErr w:type="spellStart"/>
      <w:r>
        <w:t>орындады</w:t>
      </w:r>
      <w:proofErr w:type="spellEnd"/>
      <w:r>
        <w:t>.</w:t>
      </w:r>
    </w:p>
    <w:p w:rsidR="00626B47" w:rsidRDefault="00626B47" w:rsidP="00626B47"/>
    <w:p w:rsidR="00626B47" w:rsidRDefault="00626B47" w:rsidP="00333318">
      <w:pPr>
        <w:widowControl w:val="0"/>
        <w:suppressAutoHyphens/>
        <w:ind w:firstLine="567"/>
        <w:jc w:val="center"/>
        <w:rPr>
          <w:b/>
        </w:rPr>
      </w:pPr>
    </w:p>
    <w:p w:rsidR="00230197" w:rsidRDefault="00230197" w:rsidP="00230197">
      <w:pPr>
        <w:pStyle w:val="a8"/>
        <w:widowControl w:val="0"/>
        <w:pBdr>
          <w:bottom w:val="single" w:sz="4" w:space="16" w:color="FFFFFF"/>
        </w:pBdr>
        <w:suppressAutoHyphens/>
        <w:ind w:firstLine="0"/>
        <w:jc w:val="center"/>
        <w:rPr>
          <w:b/>
          <w:color w:val="000000" w:themeColor="text1"/>
        </w:rPr>
      </w:pPr>
      <w:r w:rsidRPr="00F14002">
        <w:rPr>
          <w:b/>
          <w:color w:val="000000" w:themeColor="text1"/>
        </w:rPr>
        <w:t xml:space="preserve">Проректор </w:t>
      </w:r>
      <w:r>
        <w:rPr>
          <w:b/>
          <w:color w:val="000000" w:themeColor="text1"/>
        </w:rPr>
        <w:t xml:space="preserve">                                                                                    А. </w:t>
      </w:r>
      <w:proofErr w:type="spellStart"/>
      <w:r>
        <w:rPr>
          <w:b/>
          <w:color w:val="000000" w:themeColor="text1"/>
        </w:rPr>
        <w:t>Турумбетова</w:t>
      </w:r>
      <w:proofErr w:type="spellEnd"/>
    </w:p>
    <w:p w:rsidR="00230197" w:rsidRDefault="00230197" w:rsidP="00230197">
      <w:pPr>
        <w:pStyle w:val="a8"/>
        <w:widowControl w:val="0"/>
        <w:pBdr>
          <w:bottom w:val="single" w:sz="4" w:space="16" w:color="FFFFFF"/>
        </w:pBdr>
        <w:suppressAutoHyphens/>
        <w:ind w:firstLine="0"/>
        <w:jc w:val="center"/>
        <w:rPr>
          <w:b/>
          <w:color w:val="000000" w:themeColor="text1"/>
        </w:rPr>
      </w:pPr>
    </w:p>
    <w:p w:rsidR="00230197" w:rsidRDefault="00230197" w:rsidP="00230197">
      <w:pPr>
        <w:pStyle w:val="a8"/>
        <w:widowControl w:val="0"/>
        <w:pBdr>
          <w:bottom w:val="single" w:sz="4" w:space="16" w:color="FFFFFF"/>
        </w:pBdr>
        <w:suppressAutoHyphens/>
        <w:ind w:firstLine="0"/>
        <w:jc w:val="center"/>
        <w:rPr>
          <w:b/>
          <w:color w:val="000000" w:themeColor="text1"/>
        </w:rPr>
      </w:pPr>
    </w:p>
    <w:p w:rsidR="00230197" w:rsidRPr="00F86251" w:rsidRDefault="00230197" w:rsidP="00230197">
      <w:pPr>
        <w:pStyle w:val="a8"/>
        <w:widowControl w:val="0"/>
        <w:pBdr>
          <w:bottom w:val="single" w:sz="4" w:space="16" w:color="FFFFFF"/>
        </w:pBdr>
        <w:suppressAutoHyphens/>
        <w:ind w:firstLine="0"/>
        <w:jc w:val="left"/>
        <w:rPr>
          <w:i/>
          <w:color w:val="000000" w:themeColor="text1"/>
          <w:sz w:val="24"/>
          <w:szCs w:val="24"/>
        </w:rPr>
      </w:pPr>
      <w:r>
        <w:rPr>
          <w:i/>
          <w:color w:val="000000" w:themeColor="text1"/>
          <w:sz w:val="24"/>
          <w:szCs w:val="24"/>
          <w:lang w:val="kk-KZ"/>
        </w:rPr>
        <w:t>Орын</w:t>
      </w:r>
      <w:r w:rsidRPr="00F86251">
        <w:rPr>
          <w:i/>
          <w:color w:val="000000" w:themeColor="text1"/>
          <w:sz w:val="24"/>
          <w:szCs w:val="24"/>
        </w:rPr>
        <w:t xml:space="preserve">. </w:t>
      </w:r>
      <w:proofErr w:type="spellStart"/>
      <w:r w:rsidRPr="00F86251">
        <w:rPr>
          <w:i/>
          <w:color w:val="000000" w:themeColor="text1"/>
          <w:sz w:val="24"/>
          <w:szCs w:val="24"/>
        </w:rPr>
        <w:t>Раимбеков</w:t>
      </w:r>
      <w:proofErr w:type="spellEnd"/>
      <w:r w:rsidRPr="00F86251">
        <w:rPr>
          <w:i/>
          <w:color w:val="000000" w:themeColor="text1"/>
          <w:sz w:val="24"/>
          <w:szCs w:val="24"/>
        </w:rPr>
        <w:t xml:space="preserve"> Б.</w:t>
      </w:r>
    </w:p>
    <w:p w:rsidR="00230197" w:rsidRDefault="00230197" w:rsidP="00230197">
      <w:pPr>
        <w:pStyle w:val="a8"/>
        <w:widowControl w:val="0"/>
        <w:pBdr>
          <w:bottom w:val="single" w:sz="4" w:space="16" w:color="FFFFFF"/>
        </w:pBdr>
        <w:suppressAutoHyphens/>
        <w:ind w:firstLine="0"/>
        <w:jc w:val="left"/>
        <w:rPr>
          <w:i/>
          <w:color w:val="000000" w:themeColor="text1"/>
          <w:sz w:val="24"/>
          <w:szCs w:val="24"/>
        </w:rPr>
      </w:pPr>
      <w:r w:rsidRPr="00F86251">
        <w:rPr>
          <w:i/>
          <w:color w:val="000000" w:themeColor="text1"/>
          <w:sz w:val="24"/>
          <w:szCs w:val="24"/>
        </w:rPr>
        <w:t>+7 707 579 88 09</w:t>
      </w:r>
    </w:p>
    <w:p w:rsidR="00626B47" w:rsidRDefault="00626B47"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p>
    <w:p w:rsidR="00842BE9" w:rsidRDefault="00842BE9" w:rsidP="00333318">
      <w:pPr>
        <w:widowControl w:val="0"/>
        <w:suppressAutoHyphens/>
        <w:ind w:firstLine="567"/>
        <w:jc w:val="center"/>
        <w:rPr>
          <w:b/>
        </w:rPr>
      </w:pPr>
      <w:bookmarkStart w:id="0" w:name="_GoBack"/>
      <w:bookmarkEnd w:id="0"/>
    </w:p>
    <w:p w:rsidR="00333318" w:rsidRPr="00892C13" w:rsidRDefault="00333318" w:rsidP="00333318">
      <w:pPr>
        <w:widowControl w:val="0"/>
        <w:suppressAutoHyphens/>
        <w:ind w:firstLine="567"/>
        <w:jc w:val="center"/>
        <w:rPr>
          <w:b/>
        </w:rPr>
      </w:pPr>
      <w:r w:rsidRPr="00892C13">
        <w:rPr>
          <w:b/>
        </w:rPr>
        <w:lastRenderedPageBreak/>
        <w:t>АНАЛИТИЧЕСКАЯ СПРАВКА</w:t>
      </w:r>
    </w:p>
    <w:p w:rsidR="00333318" w:rsidRDefault="00333318" w:rsidP="00333318">
      <w:pPr>
        <w:widowControl w:val="0"/>
        <w:suppressAutoHyphens/>
        <w:ind w:firstLine="567"/>
        <w:jc w:val="center"/>
        <w:rPr>
          <w:b/>
        </w:rPr>
      </w:pPr>
      <w:r w:rsidRPr="00892C13">
        <w:rPr>
          <w:b/>
        </w:rPr>
        <w:t>по итогам проведенного в</w:t>
      </w:r>
      <w:r>
        <w:rPr>
          <w:b/>
        </w:rPr>
        <w:t>нутреннего</w:t>
      </w:r>
      <w:r w:rsidRPr="00892C13">
        <w:rPr>
          <w:b/>
        </w:rPr>
        <w:t xml:space="preserve"> анализа</w:t>
      </w:r>
    </w:p>
    <w:p w:rsidR="00333318" w:rsidRPr="00892C13" w:rsidRDefault="00333318" w:rsidP="00333318">
      <w:pPr>
        <w:widowControl w:val="0"/>
        <w:suppressAutoHyphens/>
        <w:ind w:firstLine="567"/>
        <w:jc w:val="center"/>
        <w:rPr>
          <w:b/>
        </w:rPr>
      </w:pPr>
      <w:r w:rsidRPr="00892C13">
        <w:rPr>
          <w:b/>
        </w:rPr>
        <w:t>коррупционных рисков</w:t>
      </w:r>
      <w:r>
        <w:rPr>
          <w:b/>
        </w:rPr>
        <w:t xml:space="preserve"> за 2022 год</w:t>
      </w:r>
    </w:p>
    <w:p w:rsidR="00333318" w:rsidRDefault="00333318" w:rsidP="00333318">
      <w:pPr>
        <w:widowControl w:val="0"/>
        <w:suppressAutoHyphens/>
        <w:ind w:firstLine="567"/>
        <w:jc w:val="center"/>
        <w:rPr>
          <w:b/>
        </w:rPr>
      </w:pPr>
      <w:r w:rsidRPr="00892C13">
        <w:rPr>
          <w:b/>
        </w:rPr>
        <w:t>в РГУ «</w:t>
      </w:r>
      <w:r>
        <w:rPr>
          <w:b/>
        </w:rPr>
        <w:t>Казахский Национальный Университет Искусств</w:t>
      </w:r>
      <w:r w:rsidRPr="00892C13">
        <w:rPr>
          <w:b/>
        </w:rPr>
        <w:t xml:space="preserve">» </w:t>
      </w:r>
    </w:p>
    <w:p w:rsidR="00333318" w:rsidRDefault="00333318" w:rsidP="00333318">
      <w:pPr>
        <w:widowControl w:val="0"/>
        <w:suppressAutoHyphens/>
        <w:ind w:firstLine="567"/>
        <w:jc w:val="center"/>
        <w:rPr>
          <w:b/>
        </w:rPr>
      </w:pPr>
      <w:r>
        <w:rPr>
          <w:b/>
        </w:rPr>
        <w:t>Комитета культуры Министерства культуры и спорта</w:t>
      </w:r>
    </w:p>
    <w:p w:rsidR="00333318" w:rsidRDefault="00333318" w:rsidP="00333318">
      <w:pPr>
        <w:widowControl w:val="0"/>
        <w:suppressAutoHyphens/>
        <w:ind w:firstLine="567"/>
        <w:jc w:val="center"/>
        <w:rPr>
          <w:b/>
        </w:rPr>
      </w:pPr>
      <w:r>
        <w:rPr>
          <w:b/>
        </w:rPr>
        <w:t>Республики Казахстан</w:t>
      </w:r>
    </w:p>
    <w:p w:rsidR="00333318" w:rsidRDefault="00333318" w:rsidP="00333318">
      <w:pPr>
        <w:widowControl w:val="0"/>
        <w:suppressAutoHyphens/>
        <w:ind w:firstLine="567"/>
        <w:jc w:val="center"/>
        <w:rPr>
          <w:b/>
        </w:rPr>
      </w:pPr>
    </w:p>
    <w:p w:rsidR="00333318" w:rsidRPr="002B59F1" w:rsidRDefault="00333318" w:rsidP="00333318">
      <w:pPr>
        <w:spacing w:line="259" w:lineRule="auto"/>
        <w:rPr>
          <w:b/>
        </w:rPr>
      </w:pPr>
    </w:p>
    <w:p w:rsidR="00333318" w:rsidRPr="002B59F1" w:rsidRDefault="00333318" w:rsidP="00333318">
      <w:pPr>
        <w:pStyle w:val="a5"/>
        <w:jc w:val="both"/>
      </w:pPr>
      <w:r w:rsidRPr="002B59F1">
        <w:tab/>
        <w:t xml:space="preserve">Во исполнения Приказа Министерства культуры и спорта Республики Казахстан от 05 ноября 2021 года «О проведении внутреннего анализа коррупционных рисков в структурных подразделениях, а также подведомственных организациях Министерства культуры и спорта Республики Казахстан» в соответствии с пунктом 5 статьи 8 Закона Республики Казахстан «О противодействии коррупции» и пунктом 4 Типовых правил проведения внутреннего анализа коррупционных рисков утвержденных приказом председателя Агентства Республики Казахстан по делам государственной службы и противодействию коррупции от 19 октября 2016 года № 12, </w:t>
      </w:r>
      <w:r>
        <w:t>Руководством РГУ «Казахский Национальный Университет Искусств» Комитета культуры Министерства культуры и спорта Республики Казахстан (далее - Университет) был издан Приказ</w:t>
      </w:r>
      <w:r w:rsidRPr="00B7367C">
        <w:t xml:space="preserve"> </w:t>
      </w:r>
      <w:r>
        <w:t>«</w:t>
      </w:r>
      <w:r w:rsidRPr="002B59F1">
        <w:t>О формировании рабочей группы для проведения внутреннего анализа</w:t>
      </w:r>
      <w:r>
        <w:t xml:space="preserve"> </w:t>
      </w:r>
      <w:r w:rsidRPr="002B59F1">
        <w:t>коррупционных рисков</w:t>
      </w:r>
      <w:r>
        <w:t>» за № 26-</w:t>
      </w:r>
      <w:r w:rsidRPr="00472EFB">
        <w:t>ө</w:t>
      </w:r>
      <w:r>
        <w:t xml:space="preserve"> от 20 февраля 2023 года:</w:t>
      </w:r>
    </w:p>
    <w:p w:rsidR="00333318" w:rsidRPr="002B59F1" w:rsidRDefault="00333318" w:rsidP="00333318">
      <w:pPr>
        <w:numPr>
          <w:ilvl w:val="0"/>
          <w:numId w:val="1"/>
        </w:numPr>
        <w:spacing w:after="160" w:line="259" w:lineRule="auto"/>
        <w:ind w:left="0" w:firstLine="851"/>
        <w:contextualSpacing/>
        <w:jc w:val="both"/>
      </w:pPr>
      <w:r w:rsidRPr="002B59F1">
        <w:t xml:space="preserve">Назначить ответственным за проведение внутреннего анализа коррупционных рисков и контроль за исполнением Плана проведения антикоррупционных мероприятий на проректора по учебной и методической работе </w:t>
      </w:r>
      <w:proofErr w:type="spellStart"/>
      <w:r w:rsidRPr="002B59F1">
        <w:t>Турумбетову</w:t>
      </w:r>
      <w:proofErr w:type="spellEnd"/>
      <w:r w:rsidRPr="002B59F1">
        <w:t xml:space="preserve"> А.Е. </w:t>
      </w:r>
    </w:p>
    <w:p w:rsidR="00333318" w:rsidRPr="002B59F1" w:rsidRDefault="00333318" w:rsidP="00333318">
      <w:pPr>
        <w:numPr>
          <w:ilvl w:val="0"/>
          <w:numId w:val="1"/>
        </w:numPr>
        <w:spacing w:after="160" w:line="259" w:lineRule="auto"/>
        <w:ind w:left="0" w:firstLine="851"/>
        <w:contextualSpacing/>
        <w:jc w:val="both"/>
      </w:pPr>
      <w:r w:rsidRPr="002B59F1">
        <w:t>Сформировать рабочую группу для проведения внутреннего анализа коррупционных рисков.</w:t>
      </w:r>
    </w:p>
    <w:p w:rsidR="00333318" w:rsidRPr="00892C13" w:rsidRDefault="00333318" w:rsidP="00333318">
      <w:pPr>
        <w:widowControl w:val="0"/>
        <w:suppressAutoHyphens/>
        <w:ind w:firstLine="567"/>
        <w:jc w:val="center"/>
        <w:rPr>
          <w:b/>
        </w:rPr>
      </w:pPr>
    </w:p>
    <w:p w:rsidR="00333318" w:rsidRPr="00150084" w:rsidRDefault="00333318" w:rsidP="00333318">
      <w:pPr>
        <w:spacing w:line="259" w:lineRule="auto"/>
        <w:jc w:val="center"/>
        <w:rPr>
          <w:b/>
          <w:sz w:val="24"/>
          <w:szCs w:val="24"/>
        </w:rPr>
      </w:pPr>
      <w:r w:rsidRPr="00150084">
        <w:rPr>
          <w:b/>
          <w:sz w:val="24"/>
          <w:szCs w:val="24"/>
        </w:rPr>
        <w:t>СОСТАВ РАБОЧЕЙ ГРУППЫ</w:t>
      </w:r>
    </w:p>
    <w:p w:rsidR="00333318" w:rsidRPr="00150084" w:rsidRDefault="00333318" w:rsidP="00333318">
      <w:pPr>
        <w:spacing w:line="259" w:lineRule="auto"/>
        <w:jc w:val="center"/>
        <w:rPr>
          <w:b/>
          <w:sz w:val="24"/>
          <w:szCs w:val="24"/>
        </w:rPr>
      </w:pPr>
      <w:r w:rsidRPr="00150084">
        <w:rPr>
          <w:b/>
          <w:sz w:val="24"/>
          <w:szCs w:val="24"/>
        </w:rPr>
        <w:t>ДЛЯ ПРОВЕДЕНИЯ ВНУТРЕННЕГО АНАЛИЗА КОРРУПЦИОННЫХ РИСКОВ</w:t>
      </w:r>
    </w:p>
    <w:p w:rsidR="00333318" w:rsidRPr="00150084" w:rsidRDefault="00333318" w:rsidP="00333318">
      <w:pPr>
        <w:spacing w:line="259" w:lineRule="auto"/>
        <w:jc w:val="center"/>
        <w:rPr>
          <w:b/>
          <w:sz w:val="24"/>
          <w:szCs w:val="24"/>
        </w:rPr>
      </w:pPr>
    </w:p>
    <w:tbl>
      <w:tblPr>
        <w:tblStyle w:val="a6"/>
        <w:tblW w:w="9351" w:type="dxa"/>
        <w:tblLook w:val="04A0" w:firstRow="1" w:lastRow="0" w:firstColumn="1" w:lastColumn="0" w:noHBand="0" w:noVBand="1"/>
      </w:tblPr>
      <w:tblGrid>
        <w:gridCol w:w="846"/>
        <w:gridCol w:w="3827"/>
        <w:gridCol w:w="4678"/>
      </w:tblGrid>
      <w:tr w:rsidR="00333318" w:rsidRPr="00150084" w:rsidTr="00A66DFF">
        <w:tc>
          <w:tcPr>
            <w:tcW w:w="846" w:type="dxa"/>
          </w:tcPr>
          <w:p w:rsidR="00333318" w:rsidRPr="00150084" w:rsidRDefault="00333318" w:rsidP="00A66DFF">
            <w:pPr>
              <w:jc w:val="center"/>
              <w:rPr>
                <w:b/>
                <w:sz w:val="24"/>
                <w:szCs w:val="24"/>
              </w:rPr>
            </w:pPr>
            <w:r w:rsidRPr="00150084">
              <w:rPr>
                <w:b/>
                <w:sz w:val="24"/>
                <w:szCs w:val="24"/>
              </w:rPr>
              <w:t>№</w:t>
            </w:r>
          </w:p>
          <w:p w:rsidR="00333318" w:rsidRPr="00150084" w:rsidRDefault="00333318" w:rsidP="00A66DFF">
            <w:pPr>
              <w:jc w:val="center"/>
              <w:rPr>
                <w:b/>
                <w:sz w:val="24"/>
                <w:szCs w:val="24"/>
              </w:rPr>
            </w:pPr>
            <w:r w:rsidRPr="00150084">
              <w:rPr>
                <w:b/>
                <w:sz w:val="24"/>
                <w:szCs w:val="24"/>
              </w:rPr>
              <w:t>п/п</w:t>
            </w:r>
          </w:p>
        </w:tc>
        <w:tc>
          <w:tcPr>
            <w:tcW w:w="3827" w:type="dxa"/>
          </w:tcPr>
          <w:p w:rsidR="00333318" w:rsidRPr="00150084" w:rsidRDefault="00333318" w:rsidP="00A66DFF">
            <w:pPr>
              <w:jc w:val="center"/>
              <w:rPr>
                <w:b/>
                <w:sz w:val="24"/>
                <w:szCs w:val="24"/>
              </w:rPr>
            </w:pPr>
            <w:r w:rsidRPr="00150084">
              <w:rPr>
                <w:b/>
                <w:sz w:val="24"/>
                <w:szCs w:val="24"/>
              </w:rPr>
              <w:t>Ф.И.О.</w:t>
            </w:r>
          </w:p>
        </w:tc>
        <w:tc>
          <w:tcPr>
            <w:tcW w:w="4678" w:type="dxa"/>
          </w:tcPr>
          <w:p w:rsidR="00333318" w:rsidRPr="00150084" w:rsidRDefault="00333318" w:rsidP="00A66DFF">
            <w:pPr>
              <w:jc w:val="center"/>
              <w:rPr>
                <w:b/>
                <w:sz w:val="24"/>
                <w:szCs w:val="24"/>
              </w:rPr>
            </w:pPr>
            <w:r w:rsidRPr="00150084">
              <w:rPr>
                <w:b/>
                <w:sz w:val="24"/>
                <w:szCs w:val="24"/>
              </w:rPr>
              <w:t>должность</w:t>
            </w:r>
          </w:p>
        </w:tc>
      </w:tr>
      <w:tr w:rsidR="00333318" w:rsidRPr="00150084" w:rsidTr="00A66DFF">
        <w:tc>
          <w:tcPr>
            <w:tcW w:w="846" w:type="dxa"/>
          </w:tcPr>
          <w:p w:rsidR="00333318" w:rsidRPr="00150084" w:rsidRDefault="00333318" w:rsidP="00A66DFF">
            <w:pPr>
              <w:jc w:val="center"/>
              <w:rPr>
                <w:sz w:val="24"/>
                <w:szCs w:val="24"/>
              </w:rPr>
            </w:pPr>
            <w:r w:rsidRPr="00150084">
              <w:rPr>
                <w:sz w:val="24"/>
                <w:szCs w:val="24"/>
              </w:rPr>
              <w:t>1</w:t>
            </w:r>
          </w:p>
        </w:tc>
        <w:tc>
          <w:tcPr>
            <w:tcW w:w="3827" w:type="dxa"/>
          </w:tcPr>
          <w:p w:rsidR="00333318" w:rsidRPr="00150084" w:rsidRDefault="00333318" w:rsidP="00A66DFF">
            <w:pPr>
              <w:jc w:val="center"/>
              <w:rPr>
                <w:sz w:val="24"/>
                <w:szCs w:val="24"/>
              </w:rPr>
            </w:pPr>
            <w:proofErr w:type="spellStart"/>
            <w:r w:rsidRPr="00150084">
              <w:rPr>
                <w:sz w:val="24"/>
                <w:szCs w:val="24"/>
              </w:rPr>
              <w:t>Турумбетова</w:t>
            </w:r>
            <w:proofErr w:type="spellEnd"/>
            <w:r w:rsidRPr="00150084">
              <w:rPr>
                <w:sz w:val="24"/>
                <w:szCs w:val="24"/>
              </w:rPr>
              <w:t xml:space="preserve"> А.Е.</w:t>
            </w:r>
          </w:p>
        </w:tc>
        <w:tc>
          <w:tcPr>
            <w:tcW w:w="4678" w:type="dxa"/>
          </w:tcPr>
          <w:p w:rsidR="00333318" w:rsidRPr="00150084" w:rsidRDefault="00333318" w:rsidP="00A66DFF">
            <w:pPr>
              <w:jc w:val="center"/>
              <w:rPr>
                <w:sz w:val="24"/>
                <w:szCs w:val="24"/>
              </w:rPr>
            </w:pPr>
            <w:r w:rsidRPr="00150084">
              <w:rPr>
                <w:sz w:val="24"/>
                <w:szCs w:val="24"/>
              </w:rPr>
              <w:t>Проректор по учебной и методической работе</w:t>
            </w:r>
          </w:p>
        </w:tc>
      </w:tr>
      <w:tr w:rsidR="00333318" w:rsidRPr="00150084" w:rsidTr="00A66DFF">
        <w:tc>
          <w:tcPr>
            <w:tcW w:w="846" w:type="dxa"/>
          </w:tcPr>
          <w:p w:rsidR="00333318" w:rsidRPr="00150084" w:rsidRDefault="00333318" w:rsidP="00A66DFF">
            <w:pPr>
              <w:jc w:val="center"/>
              <w:rPr>
                <w:sz w:val="24"/>
                <w:szCs w:val="24"/>
              </w:rPr>
            </w:pPr>
            <w:r w:rsidRPr="00150084">
              <w:rPr>
                <w:sz w:val="24"/>
                <w:szCs w:val="24"/>
              </w:rPr>
              <w:t>2</w:t>
            </w:r>
          </w:p>
        </w:tc>
        <w:tc>
          <w:tcPr>
            <w:tcW w:w="3827" w:type="dxa"/>
          </w:tcPr>
          <w:p w:rsidR="00333318" w:rsidRPr="00150084" w:rsidRDefault="00333318" w:rsidP="00A66DFF">
            <w:pPr>
              <w:jc w:val="center"/>
              <w:rPr>
                <w:sz w:val="24"/>
                <w:szCs w:val="24"/>
              </w:rPr>
            </w:pPr>
            <w:r w:rsidRPr="00150084">
              <w:rPr>
                <w:sz w:val="24"/>
                <w:szCs w:val="24"/>
              </w:rPr>
              <w:t>Мухтарова Г.С.</w:t>
            </w:r>
          </w:p>
        </w:tc>
        <w:tc>
          <w:tcPr>
            <w:tcW w:w="4678" w:type="dxa"/>
          </w:tcPr>
          <w:p w:rsidR="00333318" w:rsidRPr="00150084" w:rsidRDefault="00333318" w:rsidP="00A66DFF">
            <w:pPr>
              <w:jc w:val="center"/>
              <w:rPr>
                <w:sz w:val="24"/>
                <w:szCs w:val="24"/>
              </w:rPr>
            </w:pPr>
            <w:r w:rsidRPr="00150084">
              <w:rPr>
                <w:sz w:val="24"/>
                <w:szCs w:val="24"/>
              </w:rPr>
              <w:t>Проректор по научной работе</w:t>
            </w:r>
          </w:p>
        </w:tc>
      </w:tr>
      <w:tr w:rsidR="00333318" w:rsidRPr="00150084" w:rsidTr="00A66DFF">
        <w:tc>
          <w:tcPr>
            <w:tcW w:w="846" w:type="dxa"/>
          </w:tcPr>
          <w:p w:rsidR="00333318" w:rsidRPr="00150084" w:rsidRDefault="00333318" w:rsidP="00A66DFF">
            <w:pPr>
              <w:jc w:val="center"/>
              <w:rPr>
                <w:sz w:val="24"/>
                <w:szCs w:val="24"/>
              </w:rPr>
            </w:pPr>
            <w:r w:rsidRPr="00150084">
              <w:rPr>
                <w:sz w:val="24"/>
                <w:szCs w:val="24"/>
              </w:rPr>
              <w:t>3</w:t>
            </w:r>
          </w:p>
        </w:tc>
        <w:tc>
          <w:tcPr>
            <w:tcW w:w="3827" w:type="dxa"/>
          </w:tcPr>
          <w:p w:rsidR="00333318" w:rsidRPr="00150084" w:rsidRDefault="00333318" w:rsidP="00A66DFF">
            <w:pPr>
              <w:jc w:val="center"/>
              <w:rPr>
                <w:sz w:val="24"/>
                <w:szCs w:val="24"/>
              </w:rPr>
            </w:pPr>
            <w:proofErr w:type="spellStart"/>
            <w:r w:rsidRPr="00150084">
              <w:rPr>
                <w:sz w:val="24"/>
                <w:szCs w:val="24"/>
              </w:rPr>
              <w:t>Нукеев</w:t>
            </w:r>
            <w:proofErr w:type="spellEnd"/>
            <w:r w:rsidRPr="00150084">
              <w:rPr>
                <w:sz w:val="24"/>
                <w:szCs w:val="24"/>
              </w:rPr>
              <w:t xml:space="preserve"> М.Б.</w:t>
            </w:r>
          </w:p>
        </w:tc>
        <w:tc>
          <w:tcPr>
            <w:tcW w:w="4678" w:type="dxa"/>
          </w:tcPr>
          <w:p w:rsidR="00333318" w:rsidRPr="00150084" w:rsidRDefault="00333318" w:rsidP="00A66DFF">
            <w:pPr>
              <w:jc w:val="center"/>
              <w:rPr>
                <w:sz w:val="24"/>
                <w:szCs w:val="24"/>
              </w:rPr>
            </w:pPr>
            <w:r w:rsidRPr="00150084">
              <w:rPr>
                <w:sz w:val="24"/>
                <w:szCs w:val="24"/>
              </w:rPr>
              <w:t>Проректор по воспитательной работе</w:t>
            </w:r>
          </w:p>
        </w:tc>
      </w:tr>
      <w:tr w:rsidR="00333318" w:rsidRPr="00150084" w:rsidTr="00A66DFF">
        <w:tc>
          <w:tcPr>
            <w:tcW w:w="846" w:type="dxa"/>
          </w:tcPr>
          <w:p w:rsidR="00333318" w:rsidRPr="00150084" w:rsidRDefault="00333318" w:rsidP="00A66DFF">
            <w:pPr>
              <w:jc w:val="center"/>
              <w:rPr>
                <w:sz w:val="24"/>
                <w:szCs w:val="24"/>
              </w:rPr>
            </w:pPr>
            <w:r w:rsidRPr="00150084">
              <w:rPr>
                <w:sz w:val="24"/>
                <w:szCs w:val="24"/>
              </w:rPr>
              <w:t>4</w:t>
            </w:r>
          </w:p>
        </w:tc>
        <w:tc>
          <w:tcPr>
            <w:tcW w:w="3827" w:type="dxa"/>
          </w:tcPr>
          <w:p w:rsidR="00333318" w:rsidRPr="00150084" w:rsidRDefault="00333318" w:rsidP="00A66DFF">
            <w:pPr>
              <w:jc w:val="center"/>
              <w:rPr>
                <w:sz w:val="24"/>
                <w:szCs w:val="24"/>
              </w:rPr>
            </w:pPr>
            <w:r w:rsidRPr="00150084">
              <w:rPr>
                <w:sz w:val="24"/>
                <w:szCs w:val="24"/>
              </w:rPr>
              <w:t>Сей</w:t>
            </w:r>
            <w:proofErr w:type="spellStart"/>
            <w:r w:rsidRPr="00150084">
              <w:rPr>
                <w:sz w:val="24"/>
                <w:szCs w:val="24"/>
                <w:lang w:val="en-US"/>
              </w:rPr>
              <w:t>i</w:t>
            </w:r>
            <w:proofErr w:type="spellEnd"/>
            <w:r w:rsidRPr="00150084">
              <w:rPr>
                <w:sz w:val="24"/>
                <w:szCs w:val="24"/>
              </w:rPr>
              <w:t>т-Акимова А.С.</w:t>
            </w:r>
          </w:p>
        </w:tc>
        <w:tc>
          <w:tcPr>
            <w:tcW w:w="4678" w:type="dxa"/>
          </w:tcPr>
          <w:p w:rsidR="00333318" w:rsidRPr="00150084" w:rsidRDefault="00333318" w:rsidP="00A66DFF">
            <w:pPr>
              <w:jc w:val="center"/>
              <w:rPr>
                <w:sz w:val="24"/>
                <w:szCs w:val="24"/>
              </w:rPr>
            </w:pPr>
            <w:r w:rsidRPr="00150084">
              <w:rPr>
                <w:sz w:val="24"/>
                <w:szCs w:val="24"/>
              </w:rPr>
              <w:t>Руководитель службы по академическим вопросам</w:t>
            </w:r>
          </w:p>
        </w:tc>
      </w:tr>
      <w:tr w:rsidR="00333318" w:rsidRPr="00150084" w:rsidTr="00A66DFF">
        <w:tc>
          <w:tcPr>
            <w:tcW w:w="846" w:type="dxa"/>
          </w:tcPr>
          <w:p w:rsidR="00333318" w:rsidRPr="00150084" w:rsidRDefault="00333318" w:rsidP="00A66DFF">
            <w:pPr>
              <w:jc w:val="center"/>
              <w:rPr>
                <w:sz w:val="24"/>
                <w:szCs w:val="24"/>
              </w:rPr>
            </w:pPr>
            <w:r w:rsidRPr="00150084">
              <w:rPr>
                <w:sz w:val="24"/>
                <w:szCs w:val="24"/>
              </w:rPr>
              <w:t>5</w:t>
            </w:r>
          </w:p>
        </w:tc>
        <w:tc>
          <w:tcPr>
            <w:tcW w:w="3827" w:type="dxa"/>
          </w:tcPr>
          <w:p w:rsidR="00333318" w:rsidRPr="00150084" w:rsidRDefault="00333318" w:rsidP="00A66DFF">
            <w:pPr>
              <w:jc w:val="center"/>
              <w:rPr>
                <w:sz w:val="24"/>
                <w:szCs w:val="24"/>
              </w:rPr>
            </w:pPr>
            <w:proofErr w:type="spellStart"/>
            <w:r w:rsidRPr="00150084">
              <w:rPr>
                <w:sz w:val="24"/>
                <w:szCs w:val="24"/>
              </w:rPr>
              <w:t>Солтанбаева</w:t>
            </w:r>
            <w:proofErr w:type="spellEnd"/>
            <w:r w:rsidRPr="00150084">
              <w:rPr>
                <w:sz w:val="24"/>
                <w:szCs w:val="24"/>
              </w:rPr>
              <w:t xml:space="preserve"> Г.Ш.</w:t>
            </w:r>
          </w:p>
        </w:tc>
        <w:tc>
          <w:tcPr>
            <w:tcW w:w="4678" w:type="dxa"/>
          </w:tcPr>
          <w:p w:rsidR="00333318" w:rsidRPr="00150084" w:rsidRDefault="00333318" w:rsidP="00A66DFF">
            <w:pPr>
              <w:ind w:firstLine="34"/>
              <w:jc w:val="both"/>
              <w:rPr>
                <w:rFonts w:eastAsia="Arial"/>
                <w:sz w:val="24"/>
                <w:szCs w:val="24"/>
                <w:lang w:val="ru" w:eastAsia="ru-RU"/>
              </w:rPr>
            </w:pPr>
            <w:r w:rsidRPr="00150084">
              <w:rPr>
                <w:rFonts w:eastAsia="Arial"/>
                <w:sz w:val="24"/>
                <w:szCs w:val="24"/>
                <w:lang w:val="ru" w:eastAsia="ru-RU"/>
              </w:rPr>
              <w:t>Руководитель отдела СМК и</w:t>
            </w:r>
            <w:r w:rsidRPr="00150084">
              <w:rPr>
                <w:rFonts w:eastAsia="Arial"/>
                <w:sz w:val="24"/>
                <w:szCs w:val="24"/>
                <w:lang w:eastAsia="ru-RU"/>
              </w:rPr>
              <w:t xml:space="preserve"> </w:t>
            </w:r>
            <w:r w:rsidRPr="00150084">
              <w:rPr>
                <w:rFonts w:eastAsia="Arial"/>
                <w:sz w:val="24"/>
                <w:szCs w:val="24"/>
                <w:lang w:val="ru" w:eastAsia="ru-RU"/>
              </w:rPr>
              <w:t>стратегического планирования</w:t>
            </w:r>
          </w:p>
        </w:tc>
      </w:tr>
      <w:tr w:rsidR="00333318" w:rsidRPr="00150084" w:rsidTr="00A66DFF">
        <w:tc>
          <w:tcPr>
            <w:tcW w:w="846" w:type="dxa"/>
          </w:tcPr>
          <w:p w:rsidR="00333318" w:rsidRPr="00150084" w:rsidRDefault="00333318" w:rsidP="00A66DFF">
            <w:pPr>
              <w:jc w:val="center"/>
              <w:rPr>
                <w:sz w:val="24"/>
                <w:szCs w:val="24"/>
              </w:rPr>
            </w:pPr>
            <w:r w:rsidRPr="00150084">
              <w:rPr>
                <w:sz w:val="24"/>
                <w:szCs w:val="24"/>
              </w:rPr>
              <w:t>6</w:t>
            </w:r>
          </w:p>
        </w:tc>
        <w:tc>
          <w:tcPr>
            <w:tcW w:w="3827" w:type="dxa"/>
          </w:tcPr>
          <w:p w:rsidR="00333318" w:rsidRPr="00150084" w:rsidRDefault="00333318" w:rsidP="00A66DFF">
            <w:pPr>
              <w:jc w:val="center"/>
              <w:rPr>
                <w:sz w:val="24"/>
                <w:szCs w:val="24"/>
              </w:rPr>
            </w:pPr>
            <w:proofErr w:type="spellStart"/>
            <w:r w:rsidRPr="00150084">
              <w:rPr>
                <w:sz w:val="24"/>
                <w:szCs w:val="24"/>
              </w:rPr>
              <w:t>Дюсенбаева</w:t>
            </w:r>
            <w:proofErr w:type="spellEnd"/>
            <w:r w:rsidRPr="00150084">
              <w:rPr>
                <w:sz w:val="24"/>
                <w:szCs w:val="24"/>
              </w:rPr>
              <w:t xml:space="preserve"> А.О.</w:t>
            </w:r>
          </w:p>
        </w:tc>
        <w:tc>
          <w:tcPr>
            <w:tcW w:w="4678" w:type="dxa"/>
          </w:tcPr>
          <w:p w:rsidR="00333318" w:rsidRPr="00150084" w:rsidRDefault="00333318" w:rsidP="00A66DFF">
            <w:pPr>
              <w:jc w:val="center"/>
              <w:rPr>
                <w:sz w:val="24"/>
                <w:szCs w:val="24"/>
              </w:rPr>
            </w:pPr>
            <w:r w:rsidRPr="00150084">
              <w:rPr>
                <w:sz w:val="24"/>
                <w:szCs w:val="24"/>
              </w:rPr>
              <w:t>Руководитель отдела по работе с кадрами</w:t>
            </w:r>
          </w:p>
        </w:tc>
      </w:tr>
      <w:tr w:rsidR="00333318" w:rsidRPr="00150084" w:rsidTr="00A66DFF">
        <w:tc>
          <w:tcPr>
            <w:tcW w:w="846" w:type="dxa"/>
          </w:tcPr>
          <w:p w:rsidR="00333318" w:rsidRPr="00150084" w:rsidRDefault="00333318" w:rsidP="00A66DFF">
            <w:pPr>
              <w:jc w:val="center"/>
              <w:rPr>
                <w:sz w:val="24"/>
                <w:szCs w:val="24"/>
              </w:rPr>
            </w:pPr>
            <w:r w:rsidRPr="00150084">
              <w:rPr>
                <w:sz w:val="24"/>
                <w:szCs w:val="24"/>
              </w:rPr>
              <w:t>7</w:t>
            </w:r>
          </w:p>
        </w:tc>
        <w:tc>
          <w:tcPr>
            <w:tcW w:w="3827" w:type="dxa"/>
          </w:tcPr>
          <w:p w:rsidR="00333318" w:rsidRPr="00150084" w:rsidRDefault="00333318" w:rsidP="00A66DFF">
            <w:pPr>
              <w:jc w:val="center"/>
              <w:rPr>
                <w:sz w:val="24"/>
                <w:szCs w:val="24"/>
                <w:lang w:val="en-US"/>
              </w:rPr>
            </w:pPr>
            <w:r w:rsidRPr="00150084">
              <w:rPr>
                <w:sz w:val="24"/>
                <w:szCs w:val="24"/>
              </w:rPr>
              <w:t>Алтаев М.З.</w:t>
            </w:r>
          </w:p>
        </w:tc>
        <w:tc>
          <w:tcPr>
            <w:tcW w:w="4678" w:type="dxa"/>
          </w:tcPr>
          <w:p w:rsidR="00333318" w:rsidRPr="00150084" w:rsidRDefault="00333318" w:rsidP="00A66DFF">
            <w:pPr>
              <w:jc w:val="center"/>
              <w:rPr>
                <w:sz w:val="24"/>
                <w:szCs w:val="24"/>
              </w:rPr>
            </w:pPr>
            <w:r w:rsidRPr="00150084">
              <w:rPr>
                <w:sz w:val="24"/>
                <w:szCs w:val="24"/>
              </w:rPr>
              <w:t>Руководитель отдела правового обеспечения</w:t>
            </w:r>
          </w:p>
        </w:tc>
      </w:tr>
      <w:tr w:rsidR="00333318" w:rsidRPr="00150084" w:rsidTr="00A66DFF">
        <w:tc>
          <w:tcPr>
            <w:tcW w:w="846" w:type="dxa"/>
          </w:tcPr>
          <w:p w:rsidR="00333318" w:rsidRPr="00150084" w:rsidRDefault="00333318" w:rsidP="00A66DFF">
            <w:pPr>
              <w:jc w:val="center"/>
              <w:rPr>
                <w:sz w:val="24"/>
                <w:szCs w:val="24"/>
                <w:lang w:val="en-US"/>
              </w:rPr>
            </w:pPr>
            <w:r w:rsidRPr="00150084">
              <w:rPr>
                <w:sz w:val="24"/>
                <w:szCs w:val="24"/>
                <w:lang w:val="en-US"/>
              </w:rPr>
              <w:lastRenderedPageBreak/>
              <w:t>8</w:t>
            </w:r>
          </w:p>
        </w:tc>
        <w:tc>
          <w:tcPr>
            <w:tcW w:w="3827" w:type="dxa"/>
          </w:tcPr>
          <w:p w:rsidR="00333318" w:rsidRPr="00150084" w:rsidRDefault="00333318" w:rsidP="00A66DFF">
            <w:pPr>
              <w:jc w:val="center"/>
              <w:rPr>
                <w:sz w:val="24"/>
                <w:szCs w:val="24"/>
                <w:lang w:val="en-US"/>
              </w:rPr>
            </w:pPr>
            <w:proofErr w:type="spellStart"/>
            <w:r w:rsidRPr="00150084">
              <w:rPr>
                <w:sz w:val="24"/>
                <w:szCs w:val="24"/>
              </w:rPr>
              <w:t>Джумакова</w:t>
            </w:r>
            <w:proofErr w:type="spellEnd"/>
            <w:r w:rsidRPr="00150084">
              <w:rPr>
                <w:sz w:val="24"/>
                <w:szCs w:val="24"/>
              </w:rPr>
              <w:t xml:space="preserve"> Г.Р.</w:t>
            </w:r>
          </w:p>
        </w:tc>
        <w:tc>
          <w:tcPr>
            <w:tcW w:w="4678" w:type="dxa"/>
          </w:tcPr>
          <w:p w:rsidR="00333318" w:rsidRPr="00150084" w:rsidRDefault="00333318" w:rsidP="00A66DFF">
            <w:pPr>
              <w:jc w:val="center"/>
              <w:rPr>
                <w:sz w:val="24"/>
                <w:szCs w:val="24"/>
              </w:rPr>
            </w:pPr>
            <w:r w:rsidRPr="00150084">
              <w:rPr>
                <w:sz w:val="24"/>
                <w:szCs w:val="24"/>
              </w:rPr>
              <w:t>Руководитель службы организации учебного процесса по колледжу и школе</w:t>
            </w:r>
          </w:p>
        </w:tc>
      </w:tr>
      <w:tr w:rsidR="00333318" w:rsidRPr="00150084" w:rsidTr="00A66DFF">
        <w:tc>
          <w:tcPr>
            <w:tcW w:w="846" w:type="dxa"/>
          </w:tcPr>
          <w:p w:rsidR="00333318" w:rsidRPr="00150084" w:rsidRDefault="00333318" w:rsidP="00A66DFF">
            <w:pPr>
              <w:jc w:val="center"/>
              <w:rPr>
                <w:sz w:val="24"/>
                <w:szCs w:val="24"/>
                <w:lang w:val="en-US"/>
              </w:rPr>
            </w:pPr>
            <w:r w:rsidRPr="00150084">
              <w:rPr>
                <w:sz w:val="24"/>
                <w:szCs w:val="24"/>
                <w:lang w:val="en-US"/>
              </w:rPr>
              <w:t>9</w:t>
            </w:r>
          </w:p>
        </w:tc>
        <w:tc>
          <w:tcPr>
            <w:tcW w:w="3827" w:type="dxa"/>
          </w:tcPr>
          <w:p w:rsidR="00333318" w:rsidRPr="00150084" w:rsidRDefault="00333318" w:rsidP="00A66DFF">
            <w:pPr>
              <w:jc w:val="center"/>
              <w:rPr>
                <w:sz w:val="24"/>
                <w:szCs w:val="24"/>
              </w:rPr>
            </w:pPr>
            <w:proofErr w:type="spellStart"/>
            <w:r w:rsidRPr="00150084">
              <w:rPr>
                <w:sz w:val="24"/>
                <w:szCs w:val="24"/>
              </w:rPr>
              <w:t>Раимбеков</w:t>
            </w:r>
            <w:proofErr w:type="spellEnd"/>
            <w:r w:rsidRPr="00150084">
              <w:rPr>
                <w:sz w:val="24"/>
                <w:szCs w:val="24"/>
              </w:rPr>
              <w:t xml:space="preserve"> Б.Б.</w:t>
            </w:r>
          </w:p>
        </w:tc>
        <w:tc>
          <w:tcPr>
            <w:tcW w:w="4678" w:type="dxa"/>
          </w:tcPr>
          <w:p w:rsidR="00333318" w:rsidRPr="00150084" w:rsidRDefault="00333318" w:rsidP="00A66DFF">
            <w:pPr>
              <w:jc w:val="center"/>
              <w:rPr>
                <w:sz w:val="24"/>
                <w:szCs w:val="24"/>
              </w:rPr>
            </w:pPr>
            <w:r w:rsidRPr="00150084">
              <w:rPr>
                <w:sz w:val="24"/>
                <w:szCs w:val="24"/>
              </w:rPr>
              <w:t>Специалист по антикоррупционной политике отдела СБ</w:t>
            </w:r>
          </w:p>
        </w:tc>
      </w:tr>
    </w:tbl>
    <w:p w:rsidR="00333318" w:rsidRPr="00150084" w:rsidRDefault="00333318" w:rsidP="00333318">
      <w:pPr>
        <w:spacing w:line="259" w:lineRule="auto"/>
        <w:jc w:val="center"/>
        <w:rPr>
          <w:b/>
          <w:sz w:val="24"/>
          <w:szCs w:val="24"/>
        </w:rPr>
      </w:pPr>
    </w:p>
    <w:p w:rsidR="00333318" w:rsidRDefault="00333318" w:rsidP="00333318">
      <w:pPr>
        <w:spacing w:line="20" w:lineRule="atLeast"/>
        <w:ind w:firstLine="851"/>
        <w:contextualSpacing/>
        <w:jc w:val="both"/>
        <w:rPr>
          <w:rFonts w:eastAsia="Times New Roman"/>
          <w:sz w:val="24"/>
          <w:szCs w:val="24"/>
        </w:rPr>
      </w:pPr>
    </w:p>
    <w:p w:rsidR="00333318" w:rsidRPr="005808F6" w:rsidRDefault="00333318" w:rsidP="00333318">
      <w:pPr>
        <w:spacing w:line="20" w:lineRule="atLeast"/>
        <w:ind w:firstLine="851"/>
        <w:contextualSpacing/>
        <w:jc w:val="both"/>
        <w:rPr>
          <w:rFonts w:eastAsia="Times New Roman"/>
        </w:rPr>
      </w:pPr>
      <w:r w:rsidRPr="005808F6">
        <w:rPr>
          <w:rFonts w:eastAsia="Times New Roman"/>
        </w:rPr>
        <w:t>В целях профилактики и недопущения антикоррупционных рисков в Университете были разработаны и утверждены следующие нормативно-правовые акты:</w:t>
      </w:r>
    </w:p>
    <w:p w:rsidR="00333318" w:rsidRPr="006F1176" w:rsidRDefault="00333318" w:rsidP="00333318">
      <w:pPr>
        <w:spacing w:line="20" w:lineRule="atLeast"/>
        <w:ind w:firstLine="851"/>
        <w:contextualSpacing/>
        <w:jc w:val="both"/>
        <w:rPr>
          <w:rFonts w:eastAsia="Times New Roman"/>
        </w:rPr>
      </w:pPr>
      <w:r w:rsidRPr="006F1176">
        <w:rPr>
          <w:rFonts w:eastAsia="Times New Roman"/>
        </w:rPr>
        <w:t>- Кодекс Академической честности;</w:t>
      </w:r>
    </w:p>
    <w:p w:rsidR="00333318" w:rsidRPr="006F1176" w:rsidRDefault="00333318" w:rsidP="00333318">
      <w:pPr>
        <w:spacing w:line="20" w:lineRule="atLeast"/>
        <w:ind w:firstLine="851"/>
      </w:pPr>
      <w:r w:rsidRPr="006F1176">
        <w:t>- Антикоррупционная политика;</w:t>
      </w:r>
    </w:p>
    <w:p w:rsidR="00333318" w:rsidRPr="006F1176" w:rsidRDefault="00333318" w:rsidP="00333318">
      <w:pPr>
        <w:spacing w:line="20" w:lineRule="atLeast"/>
        <w:ind w:firstLine="851"/>
      </w:pPr>
      <w:r w:rsidRPr="006F1176">
        <w:t>- Антикоррупционный стандарт;</w:t>
      </w:r>
    </w:p>
    <w:p w:rsidR="00333318" w:rsidRDefault="00333318" w:rsidP="00333318">
      <w:pPr>
        <w:spacing w:line="20" w:lineRule="atLeast"/>
        <w:ind w:firstLine="851"/>
      </w:pPr>
      <w:r w:rsidRPr="006F1176">
        <w:t>- Положение о конфликте интересов.</w:t>
      </w:r>
    </w:p>
    <w:p w:rsidR="00333318" w:rsidRPr="00C67A4E" w:rsidRDefault="00333318" w:rsidP="00333318">
      <w:pPr>
        <w:spacing w:line="20" w:lineRule="atLeast"/>
        <w:ind w:firstLine="851"/>
        <w:contextualSpacing/>
        <w:jc w:val="both"/>
        <w:rPr>
          <w:rFonts w:eastAsia="Calibri"/>
          <w:lang w:val="kk-KZ"/>
        </w:rPr>
      </w:pPr>
      <w:r w:rsidRPr="00C67A4E">
        <w:rPr>
          <w:rFonts w:eastAsia="Times New Roman"/>
        </w:rPr>
        <w:t>Так же</w:t>
      </w:r>
      <w:r w:rsidRPr="00C67A4E">
        <w:rPr>
          <w:rFonts w:eastAsia="Calibri"/>
          <w:lang w:val="kk-KZ"/>
        </w:rPr>
        <w:t xml:space="preserve"> на официальном сайте Университета организован раздел по антикоррупционной тематике.</w:t>
      </w:r>
    </w:p>
    <w:p w:rsidR="00333318" w:rsidRPr="009F456F" w:rsidRDefault="00333318" w:rsidP="00333318">
      <w:pPr>
        <w:spacing w:line="20" w:lineRule="atLeast"/>
        <w:ind w:firstLine="851"/>
        <w:contextualSpacing/>
        <w:jc w:val="both"/>
        <w:rPr>
          <w:rFonts w:eastAsia="Calibri"/>
        </w:rPr>
      </w:pPr>
      <w:r w:rsidRPr="00C67A4E">
        <w:rPr>
          <w:rFonts w:eastAsia="Calibri"/>
          <w:lang w:val="kk-KZ"/>
        </w:rPr>
        <w:t>Установлен информационный стенд по антикоррупционной тематике с наглядной агитации</w:t>
      </w:r>
      <w:r>
        <w:rPr>
          <w:rFonts w:eastAsia="Calibri"/>
          <w:lang w:val="kk-KZ"/>
        </w:rPr>
        <w:t>ей</w:t>
      </w:r>
      <w:r w:rsidRPr="00C67A4E">
        <w:rPr>
          <w:rFonts w:eastAsia="Calibri"/>
          <w:lang w:val="kk-KZ"/>
        </w:rPr>
        <w:t xml:space="preserve"> и телефоннами доверия</w:t>
      </w:r>
      <w:r>
        <w:rPr>
          <w:rFonts w:eastAsia="Calibri"/>
        </w:rPr>
        <w:t>.</w:t>
      </w:r>
    </w:p>
    <w:p w:rsidR="00333318" w:rsidRDefault="00333318" w:rsidP="00333318">
      <w:pPr>
        <w:spacing w:line="20" w:lineRule="atLeast"/>
        <w:ind w:firstLine="851"/>
        <w:contextualSpacing/>
        <w:jc w:val="both"/>
        <w:rPr>
          <w:rFonts w:eastAsia="Calibri"/>
        </w:rPr>
      </w:pPr>
      <w:r w:rsidRPr="00C67A4E">
        <w:rPr>
          <w:rFonts w:eastAsia="Calibri"/>
        </w:rPr>
        <w:t>Установлены в главном корпусе и колледже ящики для обращения граждан.</w:t>
      </w:r>
    </w:p>
    <w:p w:rsidR="00333318" w:rsidRPr="00C67A4E" w:rsidRDefault="00333318" w:rsidP="00333318">
      <w:pPr>
        <w:spacing w:line="20" w:lineRule="atLeast"/>
        <w:ind w:firstLine="851"/>
        <w:contextualSpacing/>
        <w:jc w:val="both"/>
        <w:rPr>
          <w:rFonts w:eastAsia="Calibri"/>
        </w:rPr>
      </w:pPr>
      <w:r w:rsidRPr="00C67A4E">
        <w:rPr>
          <w:rFonts w:eastAsia="Calibri"/>
        </w:rPr>
        <w:t>В Университете с 2019 года на 2 курсе внедрена дисциплина «Основы антикоррупционной культуры» - 5 кредитов. Данную дисциплину прошли – 1792 обучающихся.</w:t>
      </w:r>
    </w:p>
    <w:p w:rsidR="00333318" w:rsidRPr="00C67A4E" w:rsidRDefault="00333318" w:rsidP="00333318">
      <w:pPr>
        <w:spacing w:after="160" w:line="256" w:lineRule="auto"/>
        <w:ind w:firstLine="851"/>
        <w:contextualSpacing/>
        <w:jc w:val="both"/>
        <w:rPr>
          <w:rFonts w:eastAsia="Calibri"/>
          <w:sz w:val="24"/>
          <w:szCs w:val="24"/>
        </w:rPr>
      </w:pPr>
    </w:p>
    <w:p w:rsidR="00333318" w:rsidRDefault="00333318" w:rsidP="00333318">
      <w:pPr>
        <w:pStyle w:val="a7"/>
        <w:numPr>
          <w:ilvl w:val="3"/>
          <w:numId w:val="2"/>
        </w:numPr>
        <w:ind w:left="0" w:firstLine="0"/>
        <w:jc w:val="center"/>
        <w:rPr>
          <w:b/>
        </w:rPr>
      </w:pPr>
      <w:r w:rsidRPr="00CF12AC">
        <w:rPr>
          <w:b/>
        </w:rPr>
        <w:t>Управление персоналом</w:t>
      </w:r>
      <w:r>
        <w:rPr>
          <w:b/>
        </w:rPr>
        <w:t>.</w:t>
      </w:r>
    </w:p>
    <w:p w:rsidR="00333318" w:rsidRPr="00CF12AC" w:rsidRDefault="00333318" w:rsidP="00333318">
      <w:pPr>
        <w:pStyle w:val="a7"/>
        <w:ind w:left="0"/>
        <w:rPr>
          <w:b/>
        </w:rPr>
      </w:pPr>
    </w:p>
    <w:p w:rsidR="00333318" w:rsidRDefault="00333318" w:rsidP="00333318">
      <w:pPr>
        <w:pStyle w:val="a7"/>
        <w:ind w:left="0" w:firstLine="851"/>
        <w:jc w:val="both"/>
        <w:rPr>
          <w:lang w:val="kk-KZ" w:eastAsia="kk-KZ"/>
        </w:rPr>
      </w:pPr>
      <w:r w:rsidRPr="00172BF3">
        <w:rPr>
          <w:rFonts w:eastAsia="Symbol"/>
        </w:rPr>
        <w:t xml:space="preserve">В </w:t>
      </w:r>
      <w:r>
        <w:rPr>
          <w:rFonts w:eastAsia="Symbol"/>
        </w:rPr>
        <w:t>Университете</w:t>
      </w:r>
      <w:r w:rsidRPr="00172BF3">
        <w:rPr>
          <w:rFonts w:eastAsia="Symbol"/>
        </w:rPr>
        <w:t xml:space="preserve"> работает </w:t>
      </w:r>
      <w:r w:rsidRPr="00172BF3">
        <w:rPr>
          <w:lang w:eastAsia="kk-KZ"/>
        </w:rPr>
        <w:t>1127 человек, из них</w:t>
      </w:r>
      <w:r w:rsidRPr="00172BF3">
        <w:rPr>
          <w:rFonts w:eastAsia="Symbol"/>
        </w:rPr>
        <w:t xml:space="preserve"> профессорско-преподавательский состав (ППС ВУЗ) – 343, </w:t>
      </w:r>
      <w:r w:rsidRPr="00172BF3">
        <w:t xml:space="preserve">профессорско-преподавательский состав (ППС колледж-школа - 459, </w:t>
      </w:r>
      <w:r w:rsidRPr="00172BF3">
        <w:rPr>
          <w:lang w:eastAsia="kk-KZ"/>
        </w:rPr>
        <w:t>административно-управленческий персонал (АУП, ОП) – 206, административно-вспомогательный персонал (УВП) -119</w:t>
      </w:r>
      <w:r w:rsidRPr="00172BF3">
        <w:rPr>
          <w:lang w:val="kk-KZ" w:eastAsia="kk-KZ"/>
        </w:rPr>
        <w:t xml:space="preserve"> (из них 53 – концермейстеры, которые являются работниками основной деятельности).  </w:t>
      </w:r>
    </w:p>
    <w:p w:rsidR="00333318" w:rsidRPr="00172BF3" w:rsidRDefault="00333318" w:rsidP="00333318">
      <w:pPr>
        <w:ind w:firstLine="709"/>
        <w:jc w:val="both"/>
        <w:rPr>
          <w:rFonts w:eastAsia="Times New Roman"/>
          <w:lang w:eastAsia="ru-RU"/>
        </w:rPr>
      </w:pPr>
      <w:r w:rsidRPr="00172BF3">
        <w:rPr>
          <w:rFonts w:eastAsia="Times New Roman"/>
          <w:lang w:eastAsia="ru-RU"/>
        </w:rPr>
        <w:t xml:space="preserve">В состав </w:t>
      </w:r>
      <w:r>
        <w:rPr>
          <w:rFonts w:eastAsia="Times New Roman"/>
          <w:lang w:eastAsia="ru-RU"/>
        </w:rPr>
        <w:t>Университета</w:t>
      </w:r>
      <w:r w:rsidRPr="00172BF3">
        <w:rPr>
          <w:rFonts w:eastAsia="Times New Roman"/>
          <w:lang w:eastAsia="ru-RU"/>
        </w:rPr>
        <w:t xml:space="preserve"> входят 7 факультет и кафедра. Факультеты осуществляют подготовку кадров,</w:t>
      </w:r>
      <w:r w:rsidRPr="00172BF3">
        <w:rPr>
          <w:rFonts w:eastAsia="Times New Roman"/>
          <w:b/>
          <w:i/>
          <w:lang w:eastAsia="ru-RU"/>
        </w:rPr>
        <w:t xml:space="preserve"> </w:t>
      </w:r>
      <w:r w:rsidRPr="00172BF3">
        <w:rPr>
          <w:rFonts w:eastAsia="Times New Roman"/>
          <w:lang w:eastAsia="ru-RU"/>
        </w:rPr>
        <w:t xml:space="preserve">по направлениям искусства, образования и гуманитарных наук по 18 специальностям </w:t>
      </w:r>
      <w:proofErr w:type="spellStart"/>
      <w:r w:rsidRPr="00172BF3">
        <w:rPr>
          <w:rFonts w:eastAsia="Times New Roman"/>
          <w:lang w:eastAsia="ru-RU"/>
        </w:rPr>
        <w:t>бакалавриата</w:t>
      </w:r>
      <w:proofErr w:type="spellEnd"/>
      <w:r w:rsidRPr="00172BF3">
        <w:rPr>
          <w:rFonts w:eastAsia="Times New Roman"/>
          <w:lang w:eastAsia="ru-RU"/>
        </w:rPr>
        <w:t xml:space="preserve">, </w:t>
      </w:r>
      <w:r w:rsidRPr="00172BF3">
        <w:rPr>
          <w:rFonts w:eastAsia="Times New Roman"/>
          <w:noProof/>
          <w:lang w:eastAsia="ru-RU"/>
        </w:rPr>
        <w:t>15 специальности магистратуры, 3 специальности докторантуры</w:t>
      </w:r>
      <w:r w:rsidRPr="00172BF3">
        <w:rPr>
          <w:rFonts w:eastAsia="Times New Roman"/>
          <w:lang w:eastAsia="ru-RU"/>
        </w:rPr>
        <w:t>.</w:t>
      </w:r>
    </w:p>
    <w:p w:rsidR="00333318" w:rsidRPr="00172BF3" w:rsidRDefault="00333318" w:rsidP="00333318">
      <w:pPr>
        <w:ind w:firstLine="709"/>
        <w:jc w:val="both"/>
        <w:rPr>
          <w:rFonts w:eastAsia="Times New Roman"/>
          <w:lang w:eastAsia="ru-RU"/>
        </w:rPr>
      </w:pPr>
      <w:r w:rsidRPr="00172BF3">
        <w:rPr>
          <w:rFonts w:eastAsia="Times New Roman"/>
          <w:lang w:eastAsia="ru-RU"/>
        </w:rPr>
        <w:t>В состав административно-управленческого персонала (АУП) входят проректоры, деканы, руководители отделов, заведующие кафедрами.</w:t>
      </w:r>
    </w:p>
    <w:p w:rsidR="00333318" w:rsidRPr="00172BF3" w:rsidRDefault="00333318" w:rsidP="00333318">
      <w:pPr>
        <w:ind w:firstLine="709"/>
        <w:jc w:val="both"/>
        <w:rPr>
          <w:rFonts w:eastAsia="Times New Roman"/>
          <w:lang w:eastAsia="ru-RU"/>
        </w:rPr>
      </w:pPr>
      <w:r w:rsidRPr="00172BF3">
        <w:rPr>
          <w:rFonts w:eastAsia="Times New Roman"/>
          <w:lang w:eastAsia="ru-RU"/>
        </w:rPr>
        <w:t xml:space="preserve">Структура </w:t>
      </w:r>
      <w:r>
        <w:rPr>
          <w:rFonts w:eastAsia="Times New Roman"/>
          <w:lang w:eastAsia="ru-RU"/>
        </w:rPr>
        <w:t>Университета</w:t>
      </w:r>
      <w:r w:rsidRPr="00172BF3">
        <w:rPr>
          <w:rFonts w:eastAsia="Times New Roman"/>
          <w:lang w:eastAsia="ru-RU"/>
        </w:rPr>
        <w:t xml:space="preserve"> имеет классическое наполнение и охватывает как учебные, научные, воспитательные, так и вспомогательные подразделения.</w:t>
      </w:r>
    </w:p>
    <w:p w:rsidR="00333318" w:rsidRDefault="00333318" w:rsidP="00333318">
      <w:pPr>
        <w:spacing w:after="160" w:line="256" w:lineRule="auto"/>
        <w:contextualSpacing/>
        <w:jc w:val="both"/>
        <w:rPr>
          <w:rFonts w:eastAsia="Calibri"/>
        </w:rPr>
      </w:pPr>
      <w:r>
        <w:rPr>
          <w:i/>
          <w:lang w:val="kk-KZ" w:eastAsia="kk-KZ"/>
        </w:rPr>
        <w:tab/>
      </w:r>
      <w:r w:rsidRPr="00172BF3">
        <w:rPr>
          <w:i/>
          <w:lang w:val="kk-KZ" w:eastAsia="kk-KZ"/>
        </w:rPr>
        <w:t xml:space="preserve">Изучение положений и функциональных обязонностей структурных подразделений показало что не производилось обновление с 2018 года, следует произвести обновления с учетом принятых </w:t>
      </w:r>
      <w:r>
        <w:rPr>
          <w:i/>
          <w:lang w:val="kk-KZ" w:eastAsia="kk-KZ"/>
        </w:rPr>
        <w:t xml:space="preserve">Университетом </w:t>
      </w:r>
      <w:r w:rsidRPr="00172BF3">
        <w:rPr>
          <w:i/>
          <w:lang w:val="kk-KZ" w:eastAsia="kk-KZ"/>
        </w:rPr>
        <w:t>нормативно-правовых актов по антикоррупционной политике.</w:t>
      </w:r>
      <w:r w:rsidRPr="00172BF3">
        <w:rPr>
          <w:rFonts w:eastAsia="Calibri"/>
        </w:rPr>
        <w:t xml:space="preserve"> </w:t>
      </w:r>
    </w:p>
    <w:p w:rsidR="00333318" w:rsidRPr="00C67A4E" w:rsidRDefault="00333318" w:rsidP="00333318">
      <w:pPr>
        <w:spacing w:after="160" w:line="256" w:lineRule="auto"/>
        <w:contextualSpacing/>
        <w:jc w:val="both"/>
        <w:rPr>
          <w:rFonts w:eastAsia="Calibri"/>
        </w:rPr>
      </w:pPr>
      <w:r>
        <w:rPr>
          <w:rFonts w:eastAsia="Calibri"/>
        </w:rPr>
        <w:lastRenderedPageBreak/>
        <w:tab/>
      </w:r>
      <w:r w:rsidRPr="00C67A4E">
        <w:rPr>
          <w:rFonts w:eastAsia="Calibri"/>
        </w:rPr>
        <w:t xml:space="preserve">В 2022 году советом по академическому качеству была проведена работа по научным руководителям дипломных работа </w:t>
      </w:r>
      <w:proofErr w:type="spellStart"/>
      <w:r w:rsidRPr="00C67A4E">
        <w:rPr>
          <w:rFonts w:eastAsia="Calibri"/>
        </w:rPr>
        <w:t>бакалавриата</w:t>
      </w:r>
      <w:proofErr w:type="spellEnd"/>
      <w:r w:rsidRPr="00C67A4E">
        <w:rPr>
          <w:rFonts w:eastAsia="Calibri"/>
        </w:rPr>
        <w:t xml:space="preserve"> и были выявлены нарушения: </w:t>
      </w:r>
      <w:proofErr w:type="spellStart"/>
      <w:r w:rsidRPr="00C67A4E">
        <w:rPr>
          <w:rFonts w:eastAsia="Calibri"/>
        </w:rPr>
        <w:t>Балағұмар</w:t>
      </w:r>
      <w:proofErr w:type="spellEnd"/>
      <w:r w:rsidRPr="00C67A4E">
        <w:rPr>
          <w:rFonts w:eastAsia="Calibri"/>
        </w:rPr>
        <w:t xml:space="preserve"> Ж. не соответствовал квалификационным требованиям его стаж работы составляет 2 года, в связи с этим его часы были переданы </w:t>
      </w:r>
      <w:proofErr w:type="spellStart"/>
      <w:r w:rsidRPr="00C67A4E">
        <w:rPr>
          <w:rFonts w:eastAsia="Calibri"/>
        </w:rPr>
        <w:t>Есембековой</w:t>
      </w:r>
      <w:proofErr w:type="spellEnd"/>
      <w:r w:rsidRPr="00C67A4E">
        <w:rPr>
          <w:rFonts w:eastAsia="Calibri"/>
        </w:rPr>
        <w:t xml:space="preserve"> Г.Н.</w:t>
      </w:r>
    </w:p>
    <w:p w:rsidR="00333318" w:rsidRPr="00C67A4E" w:rsidRDefault="00333318" w:rsidP="00333318">
      <w:pPr>
        <w:spacing w:after="160" w:line="256" w:lineRule="auto"/>
        <w:ind w:firstLine="851"/>
        <w:contextualSpacing/>
        <w:jc w:val="both"/>
        <w:rPr>
          <w:rFonts w:eastAsia="Calibri"/>
        </w:rPr>
      </w:pPr>
      <w:r w:rsidRPr="00C67A4E">
        <w:rPr>
          <w:rFonts w:eastAsia="Calibri"/>
        </w:rPr>
        <w:t xml:space="preserve">Была проведена работа по устранению замечаний мониторинговой комиссии по КВТ: преподаватель </w:t>
      </w:r>
      <w:proofErr w:type="spellStart"/>
      <w:r w:rsidRPr="00C67A4E">
        <w:rPr>
          <w:rFonts w:eastAsia="Calibri"/>
        </w:rPr>
        <w:t>Утекешева</w:t>
      </w:r>
      <w:proofErr w:type="spellEnd"/>
      <w:r w:rsidRPr="00C67A4E">
        <w:rPr>
          <w:rFonts w:eastAsia="Calibri"/>
        </w:rPr>
        <w:t xml:space="preserve"> А.К.  по базовому образованию не соответствовала преподаваемым дисциплинам, но была принята на работу, как высококвалифицированный специалист по Режиссуре, работавшей с 1984 года на каналах </w:t>
      </w:r>
      <w:proofErr w:type="spellStart"/>
      <w:r w:rsidRPr="00C67A4E">
        <w:rPr>
          <w:rFonts w:eastAsia="Calibri"/>
        </w:rPr>
        <w:t>КазТВ</w:t>
      </w:r>
      <w:proofErr w:type="spellEnd"/>
      <w:r w:rsidRPr="00C67A4E">
        <w:rPr>
          <w:rFonts w:eastAsia="Calibri"/>
        </w:rPr>
        <w:t>, КТК, ТОО ТРК 31 канал. В 2023 году прошла переподготовку в институте повышения квалификации и профессиональной переподготовки специалистов в городе Москва по специальности Режиссура кино и ТВ.</w:t>
      </w:r>
    </w:p>
    <w:p w:rsidR="00333318" w:rsidRPr="00A76B7A" w:rsidRDefault="00333318" w:rsidP="00333318">
      <w:pPr>
        <w:pStyle w:val="a7"/>
        <w:ind w:left="0" w:firstLine="851"/>
        <w:jc w:val="both"/>
        <w:rPr>
          <w:i/>
          <w:lang w:val="kk-KZ" w:eastAsia="kk-KZ"/>
        </w:rPr>
      </w:pPr>
      <w:r w:rsidRPr="00A76B7A">
        <w:rPr>
          <w:i/>
          <w:lang w:val="kk-KZ" w:eastAsia="kk-KZ"/>
        </w:rPr>
        <w:t>Изучение кадровой политики Университета показ</w:t>
      </w:r>
      <w:r>
        <w:rPr>
          <w:i/>
          <w:lang w:val="kk-KZ" w:eastAsia="kk-KZ"/>
        </w:rPr>
        <w:t>а</w:t>
      </w:r>
      <w:r w:rsidRPr="00A76B7A">
        <w:rPr>
          <w:i/>
          <w:lang w:val="kk-KZ" w:eastAsia="kk-KZ"/>
        </w:rPr>
        <w:t>ло, что требуется пересмотрение положения по конкурсной комисси при приеме на работу, так в соотвествии с имеющимся положением приемная комиссия собиралась раз в год, в то же время в случае увольнения преподователя во время учебного года на его замену принимали с нарушением требований по кадровой работе – предложено создание приемной комиссии по мере требования</w:t>
      </w:r>
      <w:r>
        <w:rPr>
          <w:i/>
          <w:lang w:val="kk-KZ" w:eastAsia="kk-KZ"/>
        </w:rPr>
        <w:t>;</w:t>
      </w:r>
      <w:r w:rsidRPr="00A76B7A">
        <w:rPr>
          <w:i/>
          <w:lang w:val="kk-KZ" w:eastAsia="kk-KZ"/>
        </w:rPr>
        <w:t xml:space="preserve"> из лиц подавших заявления на замещения вакантных должностей, но непрошедших </w:t>
      </w:r>
      <w:r>
        <w:rPr>
          <w:i/>
          <w:lang w:val="kk-KZ" w:eastAsia="kk-KZ"/>
        </w:rPr>
        <w:t xml:space="preserve">отбор </w:t>
      </w:r>
      <w:r w:rsidRPr="00A76B7A">
        <w:rPr>
          <w:i/>
          <w:lang w:val="kk-KZ" w:eastAsia="kk-KZ"/>
        </w:rPr>
        <w:t>создовать базу данных кадрового резерва.</w:t>
      </w:r>
    </w:p>
    <w:p w:rsidR="00333318" w:rsidRDefault="00333318" w:rsidP="00333318">
      <w:pPr>
        <w:pStyle w:val="a7"/>
        <w:ind w:left="0" w:firstLine="851"/>
        <w:jc w:val="both"/>
        <w:rPr>
          <w:lang w:val="kk-KZ" w:eastAsia="kk-KZ"/>
        </w:rPr>
      </w:pPr>
    </w:p>
    <w:p w:rsidR="00333318" w:rsidRDefault="00333318" w:rsidP="00333318">
      <w:pPr>
        <w:pStyle w:val="a7"/>
        <w:numPr>
          <w:ilvl w:val="3"/>
          <w:numId w:val="2"/>
        </w:numPr>
        <w:ind w:left="0" w:firstLine="709"/>
        <w:jc w:val="both"/>
        <w:rPr>
          <w:b/>
        </w:rPr>
      </w:pPr>
      <w:r w:rsidRPr="00CF12AC">
        <w:rPr>
          <w:b/>
        </w:rPr>
        <w:t>Анализ правовых актов и внутренних документов, регулирующих деятельность Университета на наличие коррупционных рисков и конфликта интересов.</w:t>
      </w:r>
    </w:p>
    <w:p w:rsidR="00333318" w:rsidRPr="00CF12AC" w:rsidRDefault="00333318" w:rsidP="00333318">
      <w:pPr>
        <w:pStyle w:val="a7"/>
        <w:ind w:left="709"/>
        <w:jc w:val="both"/>
        <w:rPr>
          <w:b/>
        </w:rPr>
      </w:pPr>
    </w:p>
    <w:p w:rsidR="00333318" w:rsidRPr="00C11DC3" w:rsidRDefault="00333318" w:rsidP="00333318">
      <w:pPr>
        <w:pStyle w:val="a7"/>
        <w:ind w:left="0" w:firstLine="709"/>
        <w:jc w:val="both"/>
        <w:rPr>
          <w:i/>
          <w:lang w:val="kk-KZ" w:eastAsia="kk-KZ"/>
        </w:rPr>
      </w:pPr>
      <w:r w:rsidRPr="00C11DC3">
        <w:rPr>
          <w:i/>
          <w:lang w:val="kk-KZ" w:eastAsia="kk-KZ"/>
        </w:rPr>
        <w:t xml:space="preserve">Положение по интернату датируется за 2016 год, требует </w:t>
      </w:r>
      <w:r>
        <w:rPr>
          <w:i/>
          <w:lang w:val="kk-KZ" w:eastAsia="kk-KZ"/>
        </w:rPr>
        <w:t xml:space="preserve">обновления и </w:t>
      </w:r>
      <w:r w:rsidRPr="00C11DC3">
        <w:rPr>
          <w:i/>
          <w:lang w:val="kk-KZ" w:eastAsia="kk-KZ"/>
        </w:rPr>
        <w:t>пересмотра следующи</w:t>
      </w:r>
      <w:r>
        <w:rPr>
          <w:i/>
          <w:lang w:val="kk-KZ" w:eastAsia="kk-KZ"/>
        </w:rPr>
        <w:t>х</w:t>
      </w:r>
      <w:r w:rsidRPr="00C11DC3">
        <w:rPr>
          <w:i/>
          <w:lang w:val="kk-KZ" w:eastAsia="kk-KZ"/>
        </w:rPr>
        <w:t xml:space="preserve"> пункт</w:t>
      </w:r>
      <w:r>
        <w:rPr>
          <w:i/>
          <w:lang w:val="kk-KZ" w:eastAsia="kk-KZ"/>
        </w:rPr>
        <w:t>ов</w:t>
      </w:r>
      <w:r w:rsidRPr="00C11DC3">
        <w:rPr>
          <w:i/>
          <w:lang w:val="kk-KZ" w:eastAsia="kk-KZ"/>
        </w:rPr>
        <w:t>:</w:t>
      </w:r>
    </w:p>
    <w:p w:rsidR="00333318" w:rsidRPr="00C11DC3" w:rsidRDefault="00333318" w:rsidP="00333318">
      <w:pPr>
        <w:pStyle w:val="a7"/>
        <w:numPr>
          <w:ilvl w:val="0"/>
          <w:numId w:val="4"/>
        </w:numPr>
        <w:ind w:left="0" w:firstLine="709"/>
        <w:jc w:val="both"/>
        <w:rPr>
          <w:i/>
          <w:lang w:val="kk-KZ" w:eastAsia="kk-KZ"/>
        </w:rPr>
      </w:pPr>
      <w:r w:rsidRPr="00C11DC3">
        <w:rPr>
          <w:i/>
          <w:lang w:val="kk-KZ" w:eastAsia="kk-KZ"/>
        </w:rPr>
        <w:t>Порядок заселения учащихся в интернат, решение Ректора Университета, следует проводить заселение комиссионно;</w:t>
      </w:r>
    </w:p>
    <w:p w:rsidR="00333318" w:rsidRPr="00C11DC3" w:rsidRDefault="00333318" w:rsidP="00333318">
      <w:pPr>
        <w:pStyle w:val="a7"/>
        <w:numPr>
          <w:ilvl w:val="0"/>
          <w:numId w:val="4"/>
        </w:numPr>
        <w:ind w:left="0" w:firstLine="709"/>
        <w:jc w:val="both"/>
        <w:rPr>
          <w:i/>
          <w:lang w:val="kk-KZ" w:eastAsia="kk-KZ"/>
        </w:rPr>
      </w:pPr>
      <w:r w:rsidRPr="00C11DC3">
        <w:rPr>
          <w:i/>
          <w:lang w:val="kk-KZ" w:eastAsia="kk-KZ"/>
        </w:rPr>
        <w:t>Прописать подробно кто имеет право на зеселение;</w:t>
      </w:r>
    </w:p>
    <w:p w:rsidR="00333318" w:rsidRPr="00C11DC3" w:rsidRDefault="00333318" w:rsidP="00333318">
      <w:pPr>
        <w:pStyle w:val="a7"/>
        <w:numPr>
          <w:ilvl w:val="0"/>
          <w:numId w:val="4"/>
        </w:numPr>
        <w:ind w:left="0" w:firstLine="709"/>
        <w:jc w:val="both"/>
        <w:rPr>
          <w:i/>
          <w:lang w:val="kk-KZ" w:eastAsia="kk-KZ"/>
        </w:rPr>
      </w:pPr>
      <w:r w:rsidRPr="00C11DC3">
        <w:rPr>
          <w:i/>
          <w:lang w:val="kk-KZ" w:eastAsia="kk-KZ"/>
        </w:rPr>
        <w:t>Пересмотреть порядок организации и проживания в интернате, а также права и обязонности заведующего по интернату.</w:t>
      </w:r>
    </w:p>
    <w:p w:rsidR="00333318" w:rsidRPr="00C11DC3" w:rsidRDefault="00333318" w:rsidP="00333318">
      <w:pPr>
        <w:pStyle w:val="a7"/>
        <w:ind w:left="0" w:firstLine="709"/>
        <w:jc w:val="both"/>
        <w:rPr>
          <w:i/>
          <w:lang w:val="kk-KZ" w:eastAsia="kk-KZ"/>
        </w:rPr>
      </w:pPr>
      <w:r w:rsidRPr="00C11DC3">
        <w:rPr>
          <w:i/>
          <w:lang w:val="kk-KZ" w:eastAsia="kk-KZ"/>
        </w:rPr>
        <w:t>Положение о переводе на грант с платного отделения учащихся колледжа, требуется обновить и привести в соотвествие с Положение</w:t>
      </w:r>
      <w:r>
        <w:rPr>
          <w:i/>
          <w:lang w:val="kk-KZ" w:eastAsia="kk-KZ"/>
        </w:rPr>
        <w:t>м</w:t>
      </w:r>
      <w:r w:rsidRPr="00C11DC3">
        <w:rPr>
          <w:i/>
          <w:lang w:val="kk-KZ" w:eastAsia="kk-KZ"/>
        </w:rPr>
        <w:t xml:space="preserve"> о переводе на грант с платного отделения учащихся Университета</w:t>
      </w:r>
      <w:r>
        <w:rPr>
          <w:i/>
          <w:lang w:val="kk-KZ" w:eastAsia="kk-KZ"/>
        </w:rPr>
        <w:t xml:space="preserve"> (специальность и специализация)</w:t>
      </w:r>
      <w:r w:rsidRPr="00C11DC3">
        <w:rPr>
          <w:i/>
          <w:lang w:val="kk-KZ" w:eastAsia="kk-KZ"/>
        </w:rPr>
        <w:t>.</w:t>
      </w:r>
    </w:p>
    <w:p w:rsidR="00333318" w:rsidRPr="00172BF3" w:rsidRDefault="00333318" w:rsidP="00333318">
      <w:pPr>
        <w:pStyle w:val="a7"/>
        <w:ind w:left="0" w:firstLine="709"/>
        <w:jc w:val="both"/>
        <w:rPr>
          <w:lang w:val="kk-KZ" w:eastAsia="kk-KZ"/>
        </w:rPr>
      </w:pPr>
      <w:r w:rsidRPr="00172BF3">
        <w:rPr>
          <w:lang w:val="kk-KZ" w:eastAsia="kk-KZ"/>
        </w:rPr>
        <w:t xml:space="preserve"> </w:t>
      </w:r>
    </w:p>
    <w:p w:rsidR="00333318" w:rsidRPr="00C70A31" w:rsidRDefault="00333318" w:rsidP="00333318">
      <w:pPr>
        <w:ind w:firstLine="709"/>
        <w:jc w:val="both"/>
        <w:rPr>
          <w:rFonts w:eastAsia="Times New Roman"/>
          <w:i/>
          <w:lang w:eastAsia="ru-RU"/>
        </w:rPr>
      </w:pPr>
      <w:r w:rsidRPr="00C70A31">
        <w:rPr>
          <w:rFonts w:eastAsia="Times New Roman"/>
          <w:i/>
          <w:lang w:eastAsia="ru-RU"/>
        </w:rPr>
        <w:t>С</w:t>
      </w:r>
      <w:r w:rsidRPr="00172BF3">
        <w:rPr>
          <w:rFonts w:eastAsia="Times New Roman"/>
          <w:i/>
          <w:lang w:eastAsia="ru-RU"/>
        </w:rPr>
        <w:t>лужб</w:t>
      </w:r>
      <w:r w:rsidRPr="00C70A31">
        <w:rPr>
          <w:rFonts w:eastAsia="Times New Roman"/>
          <w:i/>
          <w:lang w:eastAsia="ru-RU"/>
        </w:rPr>
        <w:t>ой</w:t>
      </w:r>
      <w:r w:rsidRPr="00172BF3">
        <w:rPr>
          <w:rFonts w:eastAsia="Times New Roman"/>
          <w:i/>
          <w:lang w:eastAsia="ru-RU"/>
        </w:rPr>
        <w:t xml:space="preserve"> международного сотрудничества и творческой деятельности</w:t>
      </w:r>
      <w:r w:rsidRPr="00C70A31">
        <w:rPr>
          <w:rFonts w:eastAsia="Times New Roman"/>
          <w:i/>
          <w:lang w:eastAsia="ru-RU"/>
        </w:rPr>
        <w:t xml:space="preserve"> под эгидой Университета проводятся различные музыкальные и творческие конкурсы, однако в положение о конкурсах прописано требования к конкурсантам, но не оговаривается требования к членам конкурсной комиссии, несмотря на то что члены конкурсной комиссии </w:t>
      </w:r>
      <w:r w:rsidRPr="00C70A31">
        <w:rPr>
          <w:rFonts w:eastAsia="Times New Roman"/>
          <w:i/>
          <w:lang w:eastAsia="ru-RU"/>
        </w:rPr>
        <w:lastRenderedPageBreak/>
        <w:t>работают на безвозмездной основе, но возникают конфликты интересов так как зачастую члены комиссии оценивают конкурсантов, являющихся их учениками.</w:t>
      </w:r>
    </w:p>
    <w:p w:rsidR="00333318" w:rsidRDefault="00333318" w:rsidP="00333318">
      <w:pPr>
        <w:ind w:firstLine="709"/>
        <w:jc w:val="both"/>
        <w:rPr>
          <w:rFonts w:eastAsia="Times New Roman"/>
          <w:lang w:eastAsia="ru-RU"/>
        </w:rPr>
      </w:pPr>
    </w:p>
    <w:p w:rsidR="00333318" w:rsidRDefault="00333318" w:rsidP="00333318">
      <w:pPr>
        <w:ind w:firstLine="709"/>
        <w:jc w:val="both"/>
        <w:rPr>
          <w:rFonts w:eastAsia="Times New Roman"/>
          <w:lang w:eastAsia="ru-RU"/>
        </w:rPr>
      </w:pPr>
    </w:p>
    <w:p w:rsidR="00333318" w:rsidRDefault="00333318" w:rsidP="00333318">
      <w:pPr>
        <w:pStyle w:val="a7"/>
        <w:numPr>
          <w:ilvl w:val="3"/>
          <w:numId w:val="2"/>
        </w:numPr>
        <w:ind w:left="0" w:firstLine="0"/>
        <w:jc w:val="center"/>
        <w:rPr>
          <w:b/>
        </w:rPr>
      </w:pPr>
      <w:r w:rsidRPr="00E44CBC">
        <w:rPr>
          <w:b/>
        </w:rPr>
        <w:t>Анализ организационно-управленческой деятельности</w:t>
      </w:r>
    </w:p>
    <w:p w:rsidR="00333318" w:rsidRPr="00E44CBC" w:rsidRDefault="00333318" w:rsidP="00333318">
      <w:pPr>
        <w:pStyle w:val="a7"/>
        <w:ind w:left="0"/>
        <w:jc w:val="center"/>
        <w:rPr>
          <w:b/>
        </w:rPr>
      </w:pPr>
      <w:r w:rsidRPr="00E44CBC">
        <w:rPr>
          <w:b/>
        </w:rPr>
        <w:t>на наличие коррупционных рисков.</w:t>
      </w:r>
    </w:p>
    <w:p w:rsidR="00333318" w:rsidRDefault="00333318" w:rsidP="00333318">
      <w:pPr>
        <w:rPr>
          <w:b/>
        </w:rPr>
      </w:pPr>
    </w:p>
    <w:p w:rsidR="00333318" w:rsidRPr="004B5D5D" w:rsidRDefault="00333318" w:rsidP="00333318">
      <w:pPr>
        <w:jc w:val="both"/>
        <w:rPr>
          <w:i/>
        </w:rPr>
      </w:pPr>
      <w:r>
        <w:tab/>
      </w:r>
      <w:r w:rsidRPr="004B5D5D">
        <w:rPr>
          <w:i/>
        </w:rPr>
        <w:t>Требуется пересмотреть положение и функциональные обязанности работников АХС в соответствие с антикоррупционными ограничениями, принятыми Университетом.</w:t>
      </w:r>
    </w:p>
    <w:p w:rsidR="00333318" w:rsidRDefault="00333318" w:rsidP="00333318">
      <w:pPr>
        <w:jc w:val="both"/>
        <w:rPr>
          <w:i/>
        </w:rPr>
      </w:pPr>
      <w:r w:rsidRPr="004B5D5D">
        <w:rPr>
          <w:i/>
        </w:rPr>
        <w:tab/>
        <w:t>Отсутствует положени</w:t>
      </w:r>
      <w:r>
        <w:rPr>
          <w:i/>
        </w:rPr>
        <w:t>е</w:t>
      </w:r>
      <w:r w:rsidRPr="004B5D5D">
        <w:rPr>
          <w:i/>
        </w:rPr>
        <w:t xml:space="preserve"> по созданию комиссии по приемке и списанию товарно-материальных ценностей (права, обязанности и ответственность).</w:t>
      </w:r>
    </w:p>
    <w:p w:rsidR="00333318" w:rsidRPr="00820329" w:rsidRDefault="00333318" w:rsidP="00333318">
      <w:pPr>
        <w:pStyle w:val="a7"/>
        <w:widowControl w:val="0"/>
        <w:suppressAutoHyphens/>
        <w:ind w:left="0" w:firstLine="709"/>
        <w:jc w:val="both"/>
        <w:rPr>
          <w:i/>
        </w:rPr>
      </w:pPr>
      <w:r w:rsidRPr="00820329">
        <w:rPr>
          <w:i/>
        </w:rPr>
        <w:t>По Службе безопасности</w:t>
      </w:r>
      <w:r>
        <w:rPr>
          <w:i/>
        </w:rPr>
        <w:t xml:space="preserve"> -</w:t>
      </w:r>
      <w:r w:rsidRPr="00820329">
        <w:rPr>
          <w:i/>
        </w:rPr>
        <w:t xml:space="preserve"> отсутствие полноценной системы видеонаблюдения (в нерабочем состоянии 1/3 часть камер видеонаблюдения, запись серверной хранится не более 3 дней – требуется не менее 30 дней) создают условия для коррупционных проявлений, связанных с хищением материальных ценностей, его подмены либо других противоправных действий.  </w:t>
      </w:r>
    </w:p>
    <w:p w:rsidR="00333318" w:rsidRPr="004B5D5D" w:rsidRDefault="00333318" w:rsidP="00333318">
      <w:pPr>
        <w:jc w:val="both"/>
        <w:rPr>
          <w:i/>
        </w:rPr>
      </w:pPr>
    </w:p>
    <w:p w:rsidR="00333318" w:rsidRPr="00820329" w:rsidRDefault="00333318" w:rsidP="00333318">
      <w:pPr>
        <w:pStyle w:val="a7"/>
        <w:numPr>
          <w:ilvl w:val="3"/>
          <w:numId w:val="2"/>
        </w:numPr>
        <w:rPr>
          <w:b/>
        </w:rPr>
      </w:pPr>
      <w:r w:rsidRPr="00820329">
        <w:rPr>
          <w:b/>
        </w:rPr>
        <w:t>Сфера государственных закупок.</w:t>
      </w:r>
    </w:p>
    <w:p w:rsidR="00333318" w:rsidRPr="004B5D5D" w:rsidRDefault="00333318" w:rsidP="00333318">
      <w:pPr>
        <w:pStyle w:val="a7"/>
        <w:ind w:left="2880"/>
        <w:rPr>
          <w:b/>
        </w:rPr>
      </w:pPr>
    </w:p>
    <w:p w:rsidR="00333318" w:rsidRPr="00A004B6" w:rsidRDefault="00333318" w:rsidP="00333318">
      <w:pPr>
        <w:ind w:left="644"/>
        <w:jc w:val="both"/>
        <w:rPr>
          <w:b/>
        </w:rPr>
      </w:pPr>
      <w:r w:rsidRPr="00A004B6">
        <w:rPr>
          <w:b/>
        </w:rPr>
        <w:t>Постоянные поставщики товаров и услуг</w:t>
      </w:r>
    </w:p>
    <w:p w:rsidR="00333318" w:rsidRPr="00A004B6" w:rsidRDefault="00333318" w:rsidP="00333318">
      <w:pPr>
        <w:ind w:firstLine="709"/>
        <w:jc w:val="both"/>
      </w:pPr>
      <w:r w:rsidRPr="00A004B6">
        <w:t>перечень наиболее часто закупаемых товаров, работ и услуг сторонних организаций:</w:t>
      </w:r>
    </w:p>
    <w:p w:rsidR="00333318" w:rsidRPr="00A004B6" w:rsidRDefault="00333318" w:rsidP="00333318">
      <w:pPr>
        <w:ind w:firstLine="709"/>
        <w:jc w:val="both"/>
      </w:pPr>
      <w:r w:rsidRPr="00A004B6">
        <w:t xml:space="preserve">- продукты питания, медикаменты, ГСМ, канцтовары, </w:t>
      </w:r>
      <w:proofErr w:type="spellStart"/>
      <w:r w:rsidRPr="00A004B6">
        <w:t>хозтовары</w:t>
      </w:r>
      <w:proofErr w:type="spellEnd"/>
      <w:r w:rsidRPr="00A004B6">
        <w:t>, стройматериалы, подписка, расходные материалы и запчасти к оргтехнике и прочему оборудованию и т.д.</w:t>
      </w:r>
    </w:p>
    <w:p w:rsidR="00333318" w:rsidRPr="00A004B6" w:rsidRDefault="00333318" w:rsidP="00333318">
      <w:pPr>
        <w:ind w:firstLine="709"/>
        <w:jc w:val="both"/>
      </w:pPr>
      <w:r w:rsidRPr="00A004B6">
        <w:t xml:space="preserve">- коммунальные услуги, услуги связи, услуги охраны, Услуги по обслуживанию системы пожарной сигнализации, услуги </w:t>
      </w:r>
      <w:proofErr w:type="spellStart"/>
      <w:r w:rsidRPr="00A004B6">
        <w:t>клининговой</w:t>
      </w:r>
      <w:proofErr w:type="spellEnd"/>
      <w:r w:rsidRPr="00A004B6">
        <w:t xml:space="preserve"> службы, «Услуги по сервисному обслуживанию и поддержанию рабочих параметров установленного оборудования систем кондиционирования, систем вентиляции, систем отопления, систем </w:t>
      </w:r>
      <w:proofErr w:type="spellStart"/>
      <w:r w:rsidRPr="00A004B6">
        <w:t>КИПиА</w:t>
      </w:r>
      <w:proofErr w:type="spellEnd"/>
      <w:r w:rsidRPr="00A004B6">
        <w:t>», Услуги по вывозу твердо-бытовых отходов, снега, услуги по дезинсекции, дезинфекции и дератизации объектов, курьерские услуги, услуги полиграфии и т.д.</w:t>
      </w:r>
    </w:p>
    <w:p w:rsidR="00333318" w:rsidRPr="00A004B6" w:rsidRDefault="00333318" w:rsidP="00333318">
      <w:pPr>
        <w:ind w:firstLine="709"/>
        <w:jc w:val="both"/>
      </w:pPr>
      <w:r w:rsidRPr="00A004B6">
        <w:t>Перечень поставщиков, у которых закуп аналогичных товаров, работ и услуг осуществлялся два и более лет подряд:</w:t>
      </w:r>
    </w:p>
    <w:p w:rsidR="00333318" w:rsidRPr="00A004B6" w:rsidRDefault="00333318" w:rsidP="00333318">
      <w:pPr>
        <w:ind w:firstLine="708"/>
        <w:jc w:val="both"/>
        <w:rPr>
          <w:rFonts w:ascii="Helvetica" w:eastAsia="Times New Roman" w:hAnsi="Helvetica"/>
          <w:color w:val="333333"/>
          <w:sz w:val="18"/>
          <w:szCs w:val="18"/>
          <w:lang w:eastAsia="ru-RU"/>
        </w:rPr>
      </w:pPr>
      <w:r w:rsidRPr="00A004B6">
        <w:rPr>
          <w:rFonts w:eastAsia="Times New Roman"/>
          <w:lang w:eastAsia="ru-RU"/>
        </w:rPr>
        <w:t xml:space="preserve">ТОО "Кокшетау </w:t>
      </w:r>
      <w:proofErr w:type="spellStart"/>
      <w:r w:rsidRPr="00A004B6">
        <w:rPr>
          <w:rFonts w:eastAsia="Times New Roman"/>
          <w:lang w:eastAsia="ru-RU"/>
        </w:rPr>
        <w:t>Энерго</w:t>
      </w:r>
      <w:proofErr w:type="spellEnd"/>
      <w:r w:rsidRPr="00A004B6">
        <w:rPr>
          <w:rFonts w:eastAsia="Times New Roman"/>
          <w:lang w:eastAsia="ru-RU"/>
        </w:rPr>
        <w:t xml:space="preserve"> Центр", ТОО "</w:t>
      </w:r>
      <w:proofErr w:type="spellStart"/>
      <w:r w:rsidRPr="00A004B6">
        <w:rPr>
          <w:rFonts w:eastAsia="Times New Roman"/>
          <w:lang w:eastAsia="ru-RU"/>
        </w:rPr>
        <w:t>Астанаэнергосбыт</w:t>
      </w:r>
      <w:proofErr w:type="spellEnd"/>
      <w:r w:rsidRPr="00A004B6">
        <w:rPr>
          <w:rFonts w:eastAsia="Times New Roman"/>
          <w:lang w:eastAsia="ru-RU"/>
        </w:rPr>
        <w:t xml:space="preserve">", Государственное коммунальное предприятие на праве хозяйственного ведения "Астана су </w:t>
      </w:r>
      <w:proofErr w:type="spellStart"/>
      <w:r w:rsidRPr="00A004B6">
        <w:rPr>
          <w:rFonts w:eastAsia="Times New Roman"/>
          <w:lang w:eastAsia="ru-RU"/>
        </w:rPr>
        <w:t>арнасы</w:t>
      </w:r>
      <w:proofErr w:type="spellEnd"/>
      <w:r w:rsidRPr="00A004B6">
        <w:rPr>
          <w:rFonts w:eastAsia="Times New Roman"/>
          <w:lang w:eastAsia="ru-RU"/>
        </w:rPr>
        <w:t xml:space="preserve">" </w:t>
      </w:r>
      <w:proofErr w:type="spellStart"/>
      <w:r w:rsidRPr="00A004B6">
        <w:rPr>
          <w:rFonts w:eastAsia="Times New Roman"/>
          <w:lang w:eastAsia="ru-RU"/>
        </w:rPr>
        <w:t>акимата</w:t>
      </w:r>
      <w:proofErr w:type="spellEnd"/>
      <w:r w:rsidRPr="00A004B6">
        <w:rPr>
          <w:rFonts w:eastAsia="Times New Roman"/>
          <w:lang w:eastAsia="ru-RU"/>
        </w:rPr>
        <w:t xml:space="preserve"> города </w:t>
      </w:r>
      <w:proofErr w:type="spellStart"/>
      <w:r w:rsidRPr="00A004B6">
        <w:rPr>
          <w:rFonts w:eastAsia="Times New Roman"/>
          <w:lang w:eastAsia="ru-RU"/>
        </w:rPr>
        <w:t>Нур</w:t>
      </w:r>
      <w:proofErr w:type="spellEnd"/>
      <w:r w:rsidRPr="00A004B6">
        <w:rPr>
          <w:rFonts w:eastAsia="Times New Roman"/>
          <w:lang w:eastAsia="ru-RU"/>
        </w:rPr>
        <w:t>-Султан, ТОО "</w:t>
      </w:r>
      <w:proofErr w:type="spellStart"/>
      <w:r w:rsidRPr="00A004B6">
        <w:rPr>
          <w:rFonts w:eastAsia="Times New Roman"/>
          <w:lang w:eastAsia="ru-RU"/>
        </w:rPr>
        <w:t>АстанаНефтеСнаб</w:t>
      </w:r>
      <w:proofErr w:type="spellEnd"/>
      <w:r w:rsidRPr="00A004B6">
        <w:rPr>
          <w:rFonts w:eastAsia="Times New Roman"/>
          <w:lang w:eastAsia="ru-RU"/>
        </w:rPr>
        <w:t>", "НАОКО</w:t>
      </w:r>
      <w:proofErr w:type="gramStart"/>
      <w:r w:rsidRPr="00A004B6">
        <w:rPr>
          <w:rFonts w:eastAsia="Times New Roman"/>
          <w:lang w:eastAsia="ru-RU"/>
        </w:rPr>
        <w:t>",  ТОО</w:t>
      </w:r>
      <w:proofErr w:type="gramEnd"/>
      <w:r w:rsidRPr="00A004B6">
        <w:rPr>
          <w:rFonts w:eastAsia="Times New Roman"/>
          <w:lang w:eastAsia="ru-RU"/>
        </w:rPr>
        <w:t xml:space="preserve"> "WINNERKZ",  ТОО "ТЕМ- Алматы", АО "Международный аэропорт Астана", ТОО "</w:t>
      </w:r>
      <w:proofErr w:type="spellStart"/>
      <w:r w:rsidRPr="00A004B6">
        <w:rPr>
          <w:rFonts w:eastAsia="Times New Roman"/>
          <w:lang w:eastAsia="ru-RU"/>
        </w:rPr>
        <w:t>Platonus</w:t>
      </w:r>
      <w:proofErr w:type="spellEnd"/>
      <w:r w:rsidRPr="00A004B6">
        <w:rPr>
          <w:rFonts w:eastAsia="Times New Roman"/>
          <w:lang w:eastAsia="ru-RU"/>
        </w:rPr>
        <w:t xml:space="preserve">". </w:t>
      </w:r>
    </w:p>
    <w:p w:rsidR="00333318" w:rsidRPr="00A004B6" w:rsidRDefault="00333318" w:rsidP="00333318">
      <w:pPr>
        <w:ind w:firstLine="709"/>
        <w:jc w:val="both"/>
        <w:rPr>
          <w:rFonts w:eastAsia="Times New Roman"/>
          <w:lang w:eastAsia="ru-RU"/>
        </w:rPr>
      </w:pPr>
      <w:r w:rsidRPr="00A004B6">
        <w:rPr>
          <w:rFonts w:eastAsia="Times New Roman"/>
          <w:lang w:eastAsia="ru-RU"/>
        </w:rPr>
        <w:t>Планирование по государственным закупкам основывается на Закон о государственных закупок Республики Казахстан от 4 декабря 2015 года № 434-</w:t>
      </w:r>
      <w:r w:rsidRPr="00A004B6">
        <w:rPr>
          <w:rFonts w:eastAsia="Times New Roman"/>
          <w:lang w:eastAsia="ru-RU"/>
        </w:rPr>
        <w:lastRenderedPageBreak/>
        <w:t>V ЗРК и правила проведения государственных закупок (Приказ Министра финансов Республики Казахстан от 11 декабря 2015 года № 648)</w:t>
      </w:r>
    </w:p>
    <w:p w:rsidR="00333318" w:rsidRPr="00A004B6" w:rsidRDefault="00333318" w:rsidP="00333318">
      <w:pPr>
        <w:ind w:firstLine="709"/>
        <w:jc w:val="both"/>
      </w:pPr>
      <w:r w:rsidRPr="00A004B6">
        <w:t xml:space="preserve">Внеплановые закупки проводятся при экономии </w:t>
      </w:r>
      <w:proofErr w:type="gramStart"/>
      <w:r w:rsidRPr="00A004B6">
        <w:t>от закупок</w:t>
      </w:r>
      <w:proofErr w:type="gramEnd"/>
      <w:r w:rsidRPr="00A004B6">
        <w:t xml:space="preserve"> проведенных способами конкурс или запрос ценовых предложений, периодичность зависит от потребности и достаточности средств на приобретение тех или иных товаров, работ и услуг.</w:t>
      </w:r>
    </w:p>
    <w:p w:rsidR="00333318" w:rsidRDefault="00333318" w:rsidP="00333318">
      <w:pPr>
        <w:rPr>
          <w:sz w:val="24"/>
          <w:szCs w:val="24"/>
        </w:rPr>
      </w:pPr>
    </w:p>
    <w:p w:rsidR="00333318" w:rsidRPr="00637EE2" w:rsidRDefault="00333318" w:rsidP="00333318">
      <w:pPr>
        <w:jc w:val="both"/>
      </w:pPr>
      <w:r>
        <w:tab/>
        <w:t>На 2022 год по 7 договорам не было заключено</w:t>
      </w:r>
      <w:r w:rsidRPr="00637EE2">
        <w:t xml:space="preserve"> дополнительных соглашений на продления </w:t>
      </w:r>
      <w:r w:rsidRPr="00637EE2">
        <w:rPr>
          <w:lang w:val="kk-KZ"/>
        </w:rPr>
        <w:t>из-за срока окончания действия договора</w:t>
      </w:r>
      <w:r w:rsidRPr="00637EE2">
        <w:t xml:space="preserve"> (сроки окончания действия договора 31.12.2021г.)</w:t>
      </w:r>
    </w:p>
    <w:p w:rsidR="00333318" w:rsidRDefault="00333318" w:rsidP="00333318">
      <w:pPr>
        <w:rPr>
          <w:sz w:val="24"/>
          <w:szCs w:val="24"/>
        </w:rPr>
      </w:pPr>
    </w:p>
    <w:p w:rsidR="00333318" w:rsidRPr="00637EE2" w:rsidRDefault="00333318" w:rsidP="00333318">
      <w:pPr>
        <w:jc w:val="both"/>
      </w:pPr>
      <w:r>
        <w:tab/>
      </w:r>
      <w:r w:rsidRPr="00637EE2">
        <w:t>Не внесение/не своевременное внесение обеспечение исполнения договора в размере 3% от суммы договора</w:t>
      </w:r>
      <w:r>
        <w:t>:</w:t>
      </w:r>
    </w:p>
    <w:p w:rsidR="00333318" w:rsidRPr="00602240" w:rsidRDefault="00333318" w:rsidP="00333318">
      <w:pPr>
        <w:rPr>
          <w:color w:val="333333"/>
          <w:sz w:val="24"/>
          <w:szCs w:val="24"/>
          <w:shd w:val="clear" w:color="auto" w:fill="F9F9F9"/>
        </w:rPr>
      </w:pPr>
      <w:r w:rsidRPr="00602240">
        <w:rPr>
          <w:sz w:val="24"/>
          <w:szCs w:val="24"/>
        </w:rPr>
        <w:t xml:space="preserve">№33 ТОО </w:t>
      </w:r>
      <w:r w:rsidRPr="00602240">
        <w:rPr>
          <w:color w:val="333333"/>
          <w:sz w:val="24"/>
          <w:szCs w:val="24"/>
          <w:shd w:val="clear" w:color="auto" w:fill="F9F9F9"/>
        </w:rPr>
        <w:t xml:space="preserve">"Казахстанский лифтостроительный завод "KLZ" – несвоевременно внес </w:t>
      </w:r>
    </w:p>
    <w:p w:rsidR="00333318" w:rsidRDefault="00333318" w:rsidP="00333318">
      <w:pPr>
        <w:rPr>
          <w:sz w:val="24"/>
          <w:szCs w:val="24"/>
        </w:rPr>
      </w:pPr>
      <w:r w:rsidRPr="00602240">
        <w:rPr>
          <w:sz w:val="24"/>
          <w:szCs w:val="24"/>
        </w:rPr>
        <w:t xml:space="preserve">№30 ТОО </w:t>
      </w:r>
      <w:r w:rsidRPr="00602240">
        <w:rPr>
          <w:color w:val="333333"/>
          <w:sz w:val="24"/>
          <w:szCs w:val="24"/>
          <w:shd w:val="clear" w:color="auto" w:fill="F9F9F9"/>
        </w:rPr>
        <w:t>"</w:t>
      </w:r>
      <w:proofErr w:type="spellStart"/>
      <w:r w:rsidRPr="00602240">
        <w:rPr>
          <w:color w:val="333333"/>
          <w:sz w:val="24"/>
          <w:szCs w:val="24"/>
          <w:shd w:val="clear" w:color="auto" w:fill="F9F9F9"/>
        </w:rPr>
        <w:t>The</w:t>
      </w:r>
      <w:proofErr w:type="spellEnd"/>
      <w:r w:rsidRPr="00602240">
        <w:rPr>
          <w:color w:val="333333"/>
          <w:sz w:val="24"/>
          <w:szCs w:val="24"/>
          <w:shd w:val="clear" w:color="auto" w:fill="F9F9F9"/>
        </w:rPr>
        <w:t xml:space="preserve"> TSE </w:t>
      </w:r>
      <w:proofErr w:type="spellStart"/>
      <w:r w:rsidRPr="00602240">
        <w:rPr>
          <w:color w:val="333333"/>
          <w:sz w:val="24"/>
          <w:szCs w:val="24"/>
          <w:shd w:val="clear" w:color="auto" w:fill="F9F9F9"/>
        </w:rPr>
        <w:t>group</w:t>
      </w:r>
      <w:proofErr w:type="spellEnd"/>
      <w:r w:rsidRPr="00602240">
        <w:rPr>
          <w:color w:val="333333"/>
          <w:sz w:val="24"/>
          <w:szCs w:val="24"/>
          <w:shd w:val="clear" w:color="auto" w:fill="F9F9F9"/>
        </w:rPr>
        <w:t>" - несвоевременно внес</w:t>
      </w:r>
    </w:p>
    <w:p w:rsidR="00333318" w:rsidRDefault="00333318" w:rsidP="00333318">
      <w:pPr>
        <w:rPr>
          <w:sz w:val="24"/>
          <w:szCs w:val="24"/>
        </w:rPr>
      </w:pPr>
      <w:r w:rsidRPr="00602240">
        <w:rPr>
          <w:sz w:val="24"/>
          <w:szCs w:val="24"/>
        </w:rPr>
        <w:t xml:space="preserve">№39 ИП </w:t>
      </w:r>
      <w:r w:rsidRPr="00602240">
        <w:rPr>
          <w:color w:val="333333"/>
          <w:sz w:val="24"/>
          <w:szCs w:val="24"/>
          <w:shd w:val="clear" w:color="auto" w:fill="F9F9F9"/>
        </w:rPr>
        <w:t>"</w:t>
      </w:r>
      <w:proofErr w:type="spellStart"/>
      <w:r w:rsidRPr="00602240">
        <w:rPr>
          <w:color w:val="333333"/>
          <w:sz w:val="24"/>
          <w:szCs w:val="24"/>
          <w:shd w:val="clear" w:color="auto" w:fill="F9F9F9"/>
        </w:rPr>
        <w:t>Magnat</w:t>
      </w:r>
      <w:proofErr w:type="spellEnd"/>
      <w:r w:rsidRPr="00602240">
        <w:rPr>
          <w:color w:val="333333"/>
          <w:sz w:val="24"/>
          <w:szCs w:val="24"/>
          <w:shd w:val="clear" w:color="auto" w:fill="F9F9F9"/>
        </w:rPr>
        <w:t>" - несвоевременно внес</w:t>
      </w:r>
    </w:p>
    <w:p w:rsidR="00333318" w:rsidRDefault="00333318" w:rsidP="00333318">
      <w:pPr>
        <w:rPr>
          <w:color w:val="333333"/>
          <w:sz w:val="24"/>
          <w:szCs w:val="24"/>
          <w:shd w:val="clear" w:color="auto" w:fill="F9F9F9"/>
        </w:rPr>
      </w:pPr>
      <w:r w:rsidRPr="00602240">
        <w:rPr>
          <w:sz w:val="24"/>
          <w:szCs w:val="24"/>
        </w:rPr>
        <w:t xml:space="preserve">№66 ТОО </w:t>
      </w:r>
      <w:r w:rsidRPr="00602240">
        <w:rPr>
          <w:color w:val="333333"/>
          <w:sz w:val="24"/>
          <w:szCs w:val="24"/>
          <w:shd w:val="clear" w:color="auto" w:fill="F9F9F9"/>
        </w:rPr>
        <w:t>"T-</w:t>
      </w:r>
      <w:proofErr w:type="spellStart"/>
      <w:r w:rsidRPr="00602240">
        <w:rPr>
          <w:color w:val="333333"/>
          <w:sz w:val="24"/>
          <w:szCs w:val="24"/>
          <w:shd w:val="clear" w:color="auto" w:fill="F9F9F9"/>
        </w:rPr>
        <w:t>Tec</w:t>
      </w:r>
      <w:proofErr w:type="spellEnd"/>
      <w:r w:rsidRPr="00602240">
        <w:rPr>
          <w:color w:val="333333"/>
          <w:sz w:val="24"/>
          <w:szCs w:val="24"/>
          <w:shd w:val="clear" w:color="auto" w:fill="F9F9F9"/>
        </w:rPr>
        <w:t>" - несвоевременно внес</w:t>
      </w:r>
    </w:p>
    <w:p w:rsidR="00333318" w:rsidRDefault="00333318" w:rsidP="00333318">
      <w:pPr>
        <w:rPr>
          <w:color w:val="333333"/>
          <w:sz w:val="24"/>
          <w:szCs w:val="24"/>
          <w:shd w:val="clear" w:color="auto" w:fill="F9F9F9"/>
        </w:rPr>
      </w:pPr>
      <w:r w:rsidRPr="00602240">
        <w:rPr>
          <w:sz w:val="24"/>
          <w:szCs w:val="24"/>
        </w:rPr>
        <w:t xml:space="preserve">№71 ТОО </w:t>
      </w:r>
      <w:r w:rsidRPr="00602240">
        <w:rPr>
          <w:color w:val="333333"/>
          <w:sz w:val="24"/>
          <w:szCs w:val="24"/>
          <w:shd w:val="clear" w:color="auto" w:fill="F9F9F9"/>
        </w:rPr>
        <w:t>"</w:t>
      </w:r>
      <w:proofErr w:type="spellStart"/>
      <w:r w:rsidRPr="00602240">
        <w:rPr>
          <w:color w:val="333333"/>
          <w:sz w:val="24"/>
          <w:szCs w:val="24"/>
          <w:shd w:val="clear" w:color="auto" w:fill="F9F9F9"/>
        </w:rPr>
        <w:t>Astana</w:t>
      </w:r>
      <w:proofErr w:type="spellEnd"/>
      <w:r w:rsidRPr="00602240">
        <w:rPr>
          <w:color w:val="333333"/>
          <w:sz w:val="24"/>
          <w:szCs w:val="24"/>
          <w:shd w:val="clear" w:color="auto" w:fill="F9F9F9"/>
        </w:rPr>
        <w:t xml:space="preserve"> BL&amp;NT" - не внес (договор расторгнут)</w:t>
      </w:r>
    </w:p>
    <w:p w:rsidR="00333318" w:rsidRDefault="00333318" w:rsidP="00333318">
      <w:pPr>
        <w:rPr>
          <w:color w:val="333333"/>
          <w:sz w:val="24"/>
          <w:szCs w:val="24"/>
          <w:shd w:val="clear" w:color="auto" w:fill="F9F9F9"/>
        </w:rPr>
      </w:pPr>
      <w:r w:rsidRPr="00602240">
        <w:rPr>
          <w:sz w:val="24"/>
          <w:szCs w:val="24"/>
        </w:rPr>
        <w:t>№</w:t>
      </w:r>
      <w:proofErr w:type="gramStart"/>
      <w:r w:rsidRPr="00602240">
        <w:rPr>
          <w:sz w:val="24"/>
          <w:szCs w:val="24"/>
        </w:rPr>
        <w:t>76  ТОО</w:t>
      </w:r>
      <w:proofErr w:type="gramEnd"/>
      <w:r w:rsidRPr="00602240">
        <w:rPr>
          <w:sz w:val="24"/>
          <w:szCs w:val="24"/>
        </w:rPr>
        <w:t xml:space="preserve"> </w:t>
      </w:r>
      <w:r w:rsidRPr="00602240">
        <w:rPr>
          <w:color w:val="333333"/>
          <w:sz w:val="24"/>
          <w:szCs w:val="24"/>
          <w:shd w:val="clear" w:color="auto" w:fill="F9F9F9"/>
        </w:rPr>
        <w:t>"</w:t>
      </w:r>
      <w:proofErr w:type="spellStart"/>
      <w:r w:rsidRPr="00602240">
        <w:rPr>
          <w:color w:val="333333"/>
          <w:sz w:val="24"/>
          <w:szCs w:val="24"/>
          <w:shd w:val="clear" w:color="auto" w:fill="F9F9F9"/>
        </w:rPr>
        <w:t>TenderГосзакп</w:t>
      </w:r>
      <w:proofErr w:type="spellEnd"/>
      <w:r w:rsidRPr="00602240">
        <w:rPr>
          <w:color w:val="333333"/>
          <w:sz w:val="24"/>
          <w:szCs w:val="24"/>
          <w:shd w:val="clear" w:color="auto" w:fill="F9F9F9"/>
        </w:rPr>
        <w:t>" - несвоевременно внес</w:t>
      </w:r>
    </w:p>
    <w:p w:rsidR="00333318" w:rsidRDefault="00333318" w:rsidP="00333318">
      <w:pPr>
        <w:rPr>
          <w:color w:val="333333"/>
          <w:sz w:val="24"/>
          <w:szCs w:val="24"/>
          <w:shd w:val="clear" w:color="auto" w:fill="F9F9F9"/>
        </w:rPr>
      </w:pPr>
      <w:r w:rsidRPr="00602240">
        <w:rPr>
          <w:sz w:val="24"/>
          <w:szCs w:val="24"/>
        </w:rPr>
        <w:t xml:space="preserve">№81 ТОО </w:t>
      </w:r>
      <w:r w:rsidRPr="00602240">
        <w:rPr>
          <w:color w:val="333333"/>
          <w:sz w:val="24"/>
          <w:szCs w:val="24"/>
          <w:shd w:val="clear" w:color="auto" w:fill="F9F9F9"/>
        </w:rPr>
        <w:t>"</w:t>
      </w:r>
      <w:proofErr w:type="spellStart"/>
      <w:r w:rsidRPr="00602240">
        <w:rPr>
          <w:color w:val="333333"/>
          <w:sz w:val="24"/>
          <w:szCs w:val="24"/>
          <w:shd w:val="clear" w:color="auto" w:fill="F9F9F9"/>
        </w:rPr>
        <w:t>Нұрлы</w:t>
      </w:r>
      <w:proofErr w:type="spellEnd"/>
      <w:r w:rsidRPr="00602240">
        <w:rPr>
          <w:color w:val="333333"/>
          <w:sz w:val="24"/>
          <w:szCs w:val="24"/>
          <w:shd w:val="clear" w:color="auto" w:fill="F9F9F9"/>
        </w:rPr>
        <w:t xml:space="preserve"> </w:t>
      </w:r>
      <w:proofErr w:type="spellStart"/>
      <w:r w:rsidRPr="00602240">
        <w:rPr>
          <w:color w:val="333333"/>
          <w:sz w:val="24"/>
          <w:szCs w:val="24"/>
          <w:shd w:val="clear" w:color="auto" w:fill="F9F9F9"/>
        </w:rPr>
        <w:t>жол</w:t>
      </w:r>
      <w:proofErr w:type="spellEnd"/>
      <w:r w:rsidRPr="00602240">
        <w:rPr>
          <w:color w:val="333333"/>
          <w:sz w:val="24"/>
          <w:szCs w:val="24"/>
          <w:shd w:val="clear" w:color="auto" w:fill="F9F9F9"/>
        </w:rPr>
        <w:t xml:space="preserve"> 888" -  несвоевременно внес</w:t>
      </w:r>
    </w:p>
    <w:p w:rsidR="00333318" w:rsidRDefault="00333318" w:rsidP="00333318">
      <w:pPr>
        <w:rPr>
          <w:color w:val="333333"/>
          <w:sz w:val="24"/>
          <w:szCs w:val="24"/>
          <w:shd w:val="clear" w:color="auto" w:fill="F9F9F9"/>
        </w:rPr>
      </w:pPr>
      <w:r w:rsidRPr="00602240">
        <w:rPr>
          <w:sz w:val="24"/>
          <w:szCs w:val="24"/>
        </w:rPr>
        <w:t xml:space="preserve">№82 </w:t>
      </w:r>
      <w:r w:rsidRPr="00602240">
        <w:rPr>
          <w:color w:val="333333"/>
          <w:sz w:val="24"/>
          <w:szCs w:val="24"/>
          <w:shd w:val="clear" w:color="auto" w:fill="F9F9F9"/>
        </w:rPr>
        <w:t xml:space="preserve">ИП </w:t>
      </w:r>
      <w:proofErr w:type="spellStart"/>
      <w:proofErr w:type="gramStart"/>
      <w:r w:rsidRPr="00602240">
        <w:rPr>
          <w:color w:val="333333"/>
          <w:sz w:val="24"/>
          <w:szCs w:val="24"/>
          <w:shd w:val="clear" w:color="auto" w:fill="F9F9F9"/>
        </w:rPr>
        <w:t>Токсанбаева</w:t>
      </w:r>
      <w:proofErr w:type="spellEnd"/>
      <w:r w:rsidRPr="00602240">
        <w:rPr>
          <w:color w:val="333333"/>
          <w:sz w:val="24"/>
          <w:szCs w:val="24"/>
          <w:shd w:val="clear" w:color="auto" w:fill="F9F9F9"/>
        </w:rPr>
        <w:t xml:space="preserve">  -</w:t>
      </w:r>
      <w:proofErr w:type="gramEnd"/>
      <w:r w:rsidRPr="00602240">
        <w:rPr>
          <w:color w:val="333333"/>
          <w:sz w:val="24"/>
          <w:szCs w:val="24"/>
          <w:shd w:val="clear" w:color="auto" w:fill="F9F9F9"/>
        </w:rPr>
        <w:t xml:space="preserve">  несвоевременно внес</w:t>
      </w:r>
    </w:p>
    <w:p w:rsidR="00333318" w:rsidRDefault="00333318" w:rsidP="00333318">
      <w:pPr>
        <w:rPr>
          <w:color w:val="333333"/>
          <w:sz w:val="24"/>
          <w:szCs w:val="24"/>
          <w:shd w:val="clear" w:color="auto" w:fill="F9F9F9"/>
        </w:rPr>
      </w:pPr>
      <w:r w:rsidRPr="00602240">
        <w:rPr>
          <w:sz w:val="24"/>
          <w:szCs w:val="24"/>
        </w:rPr>
        <w:t xml:space="preserve">№99 ЖК </w:t>
      </w:r>
      <w:proofErr w:type="spellStart"/>
      <w:r w:rsidRPr="00602240">
        <w:rPr>
          <w:sz w:val="24"/>
          <w:szCs w:val="24"/>
        </w:rPr>
        <w:t>Бекбауова</w:t>
      </w:r>
      <w:proofErr w:type="spellEnd"/>
      <w:r w:rsidRPr="00602240">
        <w:rPr>
          <w:color w:val="333333"/>
          <w:sz w:val="24"/>
          <w:szCs w:val="24"/>
          <w:shd w:val="clear" w:color="auto" w:fill="F9F9F9"/>
        </w:rPr>
        <w:t xml:space="preserve"> - не внес (договор расторгнут)</w:t>
      </w:r>
    </w:p>
    <w:p w:rsidR="00333318" w:rsidRDefault="00333318" w:rsidP="00333318">
      <w:pPr>
        <w:rPr>
          <w:color w:val="333333"/>
          <w:sz w:val="24"/>
          <w:szCs w:val="24"/>
          <w:shd w:val="clear" w:color="auto" w:fill="F9F9F9"/>
        </w:rPr>
      </w:pPr>
      <w:r w:rsidRPr="00602240">
        <w:rPr>
          <w:sz w:val="24"/>
          <w:szCs w:val="24"/>
        </w:rPr>
        <w:t xml:space="preserve">№100 ИП </w:t>
      </w:r>
      <w:proofErr w:type="spellStart"/>
      <w:r w:rsidRPr="00602240">
        <w:rPr>
          <w:sz w:val="24"/>
          <w:szCs w:val="24"/>
        </w:rPr>
        <w:t>Айдос</w:t>
      </w:r>
      <w:proofErr w:type="spellEnd"/>
      <w:r w:rsidRPr="00602240">
        <w:rPr>
          <w:sz w:val="24"/>
          <w:szCs w:val="24"/>
        </w:rPr>
        <w:t xml:space="preserve"> - </w:t>
      </w:r>
      <w:r w:rsidRPr="00602240">
        <w:rPr>
          <w:color w:val="333333"/>
          <w:sz w:val="24"/>
          <w:szCs w:val="24"/>
          <w:shd w:val="clear" w:color="auto" w:fill="F9F9F9"/>
        </w:rPr>
        <w:t>несвоевременно внес</w:t>
      </w:r>
    </w:p>
    <w:p w:rsidR="00333318" w:rsidRPr="001F00BA" w:rsidRDefault="00333318" w:rsidP="00333318">
      <w:pPr>
        <w:rPr>
          <w:sz w:val="24"/>
          <w:szCs w:val="24"/>
        </w:rPr>
      </w:pPr>
      <w:r w:rsidRPr="00602240">
        <w:rPr>
          <w:sz w:val="24"/>
          <w:szCs w:val="24"/>
        </w:rPr>
        <w:t xml:space="preserve">№101 </w:t>
      </w:r>
      <w:r w:rsidRPr="00602240">
        <w:rPr>
          <w:color w:val="333333"/>
          <w:sz w:val="24"/>
          <w:szCs w:val="24"/>
          <w:shd w:val="clear" w:color="auto" w:fill="F9F9F9"/>
        </w:rPr>
        <w:t xml:space="preserve">ИП </w:t>
      </w:r>
      <w:proofErr w:type="spellStart"/>
      <w:r w:rsidRPr="00602240">
        <w:rPr>
          <w:color w:val="333333"/>
          <w:sz w:val="24"/>
          <w:szCs w:val="24"/>
          <w:shd w:val="clear" w:color="auto" w:fill="F9F9F9"/>
        </w:rPr>
        <w:t>Токсанбаева</w:t>
      </w:r>
      <w:proofErr w:type="spellEnd"/>
      <w:r w:rsidRPr="00602240">
        <w:rPr>
          <w:sz w:val="24"/>
          <w:szCs w:val="24"/>
        </w:rPr>
        <w:t xml:space="preserve"> - </w:t>
      </w:r>
      <w:r w:rsidRPr="00602240">
        <w:rPr>
          <w:color w:val="333333"/>
          <w:sz w:val="24"/>
          <w:szCs w:val="24"/>
          <w:shd w:val="clear" w:color="auto" w:fill="F9F9F9"/>
        </w:rPr>
        <w:t>несвоевременно внес</w:t>
      </w:r>
    </w:p>
    <w:p w:rsidR="00333318" w:rsidRDefault="00333318" w:rsidP="00333318"/>
    <w:p w:rsidR="00333318" w:rsidRDefault="00333318" w:rsidP="00333318">
      <w:pPr>
        <w:spacing w:line="259" w:lineRule="auto"/>
        <w:jc w:val="both"/>
      </w:pPr>
      <w:r>
        <w:tab/>
      </w:r>
      <w:r w:rsidRPr="002755D2">
        <w:t>Количество камеральных проверок</w:t>
      </w:r>
      <w:r>
        <w:t xml:space="preserve"> </w:t>
      </w:r>
      <w:r w:rsidRPr="002755D2">
        <w:t>(</w:t>
      </w:r>
      <w:r w:rsidRPr="002755D2">
        <w:rPr>
          <w:i/>
        </w:rPr>
        <w:t>Информация о внесенных предписаниях</w:t>
      </w:r>
      <w:r w:rsidRPr="002755D2">
        <w:t>)</w:t>
      </w:r>
      <w:r w:rsidRPr="002755D2">
        <w:rPr>
          <w:i/>
        </w:rPr>
        <w:t xml:space="preserve"> </w:t>
      </w:r>
      <w:r>
        <w:rPr>
          <w:i/>
        </w:rPr>
        <w:t>к</w:t>
      </w:r>
      <w:r w:rsidRPr="002755D2">
        <w:rPr>
          <w:i/>
        </w:rPr>
        <w:t xml:space="preserve">оличество вынесенных уведомлений от КВГА (ДВГА) – 7 уведомлений </w:t>
      </w:r>
      <w:r w:rsidRPr="002755D2">
        <w:t xml:space="preserve">(все уведомления были исполнены, подтверждающие документы </w:t>
      </w:r>
      <w:r>
        <w:t>имеются</w:t>
      </w:r>
      <w:r w:rsidRPr="002755D2">
        <w:t>)</w:t>
      </w:r>
      <w:r>
        <w:t>.</w:t>
      </w:r>
    </w:p>
    <w:p w:rsidR="00333318" w:rsidRDefault="00333318" w:rsidP="00333318">
      <w:pPr>
        <w:jc w:val="both"/>
        <w:rPr>
          <w:bCs/>
        </w:rPr>
      </w:pPr>
      <w:r>
        <w:rPr>
          <w:bCs/>
        </w:rPr>
        <w:tab/>
      </w:r>
    </w:p>
    <w:p w:rsidR="00333318" w:rsidRPr="00F50646" w:rsidRDefault="00333318" w:rsidP="00333318">
      <w:pPr>
        <w:jc w:val="both"/>
        <w:rPr>
          <w:lang w:val="kk-KZ"/>
        </w:rPr>
      </w:pPr>
      <w:r>
        <w:rPr>
          <w:bCs/>
        </w:rPr>
        <w:tab/>
      </w:r>
      <w:r w:rsidRPr="00F50646">
        <w:rPr>
          <w:bCs/>
        </w:rPr>
        <w:t xml:space="preserve">Информация по </w:t>
      </w:r>
      <w:proofErr w:type="spellStart"/>
      <w:r>
        <w:rPr>
          <w:bCs/>
        </w:rPr>
        <w:t>п</w:t>
      </w:r>
      <w:r w:rsidRPr="00F50646">
        <w:rPr>
          <w:bCs/>
        </w:rPr>
        <w:t>ретензионно</w:t>
      </w:r>
      <w:proofErr w:type="spellEnd"/>
      <w:r w:rsidRPr="00F50646">
        <w:rPr>
          <w:bCs/>
        </w:rPr>
        <w:t>-исков</w:t>
      </w:r>
      <w:r>
        <w:rPr>
          <w:bCs/>
        </w:rPr>
        <w:t>ой</w:t>
      </w:r>
      <w:r w:rsidRPr="00F50646">
        <w:rPr>
          <w:bCs/>
        </w:rPr>
        <w:t xml:space="preserve"> работ</w:t>
      </w:r>
      <w:r>
        <w:rPr>
          <w:bCs/>
        </w:rPr>
        <w:t>е</w:t>
      </w:r>
      <w:r w:rsidRPr="00F50646">
        <w:rPr>
          <w:bCs/>
        </w:rPr>
        <w:t xml:space="preserve"> за 2022 год в</w:t>
      </w:r>
      <w:r>
        <w:rPr>
          <w:b/>
          <w:bCs/>
        </w:rPr>
        <w:t xml:space="preserve"> </w:t>
      </w:r>
      <w:r w:rsidRPr="00F50646">
        <w:t xml:space="preserve">Специализированный межрайонный экономический суд города </w:t>
      </w:r>
      <w:r>
        <w:t>Астана было направлено 4 иска (все с положительным результатом в пользу Университета) -</w:t>
      </w:r>
      <w:r w:rsidRPr="00F50646">
        <w:t xml:space="preserve"> о признании недобросовестным участником государственных закупок и взыскании неустойки</w:t>
      </w:r>
      <w:r>
        <w:t>,</w:t>
      </w:r>
      <w:r w:rsidRPr="00F50646">
        <w:t xml:space="preserve"> </w:t>
      </w:r>
      <w:r>
        <w:rPr>
          <w:lang w:val="kk-KZ"/>
        </w:rPr>
        <w:t>ответчики</w:t>
      </w:r>
      <w:r w:rsidRPr="00F50646">
        <w:rPr>
          <w:lang w:val="kk-KZ"/>
        </w:rPr>
        <w:t>:</w:t>
      </w:r>
    </w:p>
    <w:p w:rsidR="00333318" w:rsidRPr="00F50646" w:rsidRDefault="00333318" w:rsidP="00333318">
      <w:pPr>
        <w:pStyle w:val="aa"/>
        <w:numPr>
          <w:ilvl w:val="0"/>
          <w:numId w:val="4"/>
        </w:numPr>
        <w:spacing w:before="0" w:beforeAutospacing="0" w:after="0" w:afterAutospacing="0"/>
        <w:ind w:left="0" w:firstLine="709"/>
        <w:jc w:val="both"/>
        <w:rPr>
          <w:sz w:val="28"/>
          <w:szCs w:val="28"/>
          <w:lang w:val="kk-KZ"/>
        </w:rPr>
      </w:pPr>
      <w:r>
        <w:rPr>
          <w:sz w:val="28"/>
          <w:szCs w:val="28"/>
          <w:lang w:val="kk-KZ"/>
        </w:rPr>
        <w:t>ИП</w:t>
      </w:r>
      <w:r w:rsidRPr="00F50646">
        <w:rPr>
          <w:sz w:val="28"/>
          <w:szCs w:val="28"/>
          <w:lang w:val="kk-KZ"/>
        </w:rPr>
        <w:t xml:space="preserve"> «АйМар» </w:t>
      </w:r>
      <w:r>
        <w:rPr>
          <w:sz w:val="28"/>
          <w:szCs w:val="28"/>
          <w:lang w:val="kk-KZ"/>
        </w:rPr>
        <w:t>вынесено р</w:t>
      </w:r>
      <w:proofErr w:type="spellStart"/>
      <w:r w:rsidRPr="00F50646">
        <w:rPr>
          <w:sz w:val="28"/>
          <w:szCs w:val="28"/>
        </w:rPr>
        <w:t>ешение</w:t>
      </w:r>
      <w:proofErr w:type="spellEnd"/>
      <w:r w:rsidRPr="00F50646">
        <w:rPr>
          <w:sz w:val="28"/>
          <w:szCs w:val="28"/>
        </w:rPr>
        <w:t xml:space="preserve"> СМЭС от 20 июня 2022 года</w:t>
      </w:r>
      <w:r>
        <w:rPr>
          <w:sz w:val="28"/>
          <w:szCs w:val="28"/>
        </w:rPr>
        <w:t>;</w:t>
      </w:r>
    </w:p>
    <w:p w:rsidR="00333318" w:rsidRPr="00F50646" w:rsidRDefault="00333318" w:rsidP="00333318">
      <w:pPr>
        <w:pStyle w:val="a7"/>
        <w:numPr>
          <w:ilvl w:val="0"/>
          <w:numId w:val="4"/>
        </w:numPr>
        <w:tabs>
          <w:tab w:val="left" w:pos="540"/>
          <w:tab w:val="center" w:pos="672"/>
        </w:tabs>
        <w:ind w:left="0" w:firstLine="709"/>
        <w:jc w:val="both"/>
      </w:pPr>
      <w:r w:rsidRPr="00066D1C">
        <w:rPr>
          <w:lang w:val="kk-KZ"/>
        </w:rPr>
        <w:t>И</w:t>
      </w:r>
      <w:r>
        <w:rPr>
          <w:lang w:val="kk-KZ"/>
        </w:rPr>
        <w:t>П</w:t>
      </w:r>
      <w:r w:rsidRPr="00066D1C">
        <w:rPr>
          <w:lang w:val="kk-KZ"/>
        </w:rPr>
        <w:t xml:space="preserve"> Магнат </w:t>
      </w:r>
      <w:r>
        <w:rPr>
          <w:lang w:val="kk-KZ"/>
        </w:rPr>
        <w:t>вынесено решение СМЭС</w:t>
      </w:r>
      <w:r w:rsidRPr="00F50646">
        <w:t xml:space="preserve"> от 20.07.2022г</w:t>
      </w:r>
      <w:r>
        <w:t>;</w:t>
      </w:r>
    </w:p>
    <w:p w:rsidR="00333318" w:rsidRPr="00066D1C" w:rsidRDefault="00333318" w:rsidP="00333318">
      <w:pPr>
        <w:pStyle w:val="a7"/>
        <w:numPr>
          <w:ilvl w:val="0"/>
          <w:numId w:val="4"/>
        </w:numPr>
        <w:tabs>
          <w:tab w:val="left" w:pos="540"/>
          <w:tab w:val="center" w:pos="672"/>
        </w:tabs>
        <w:ind w:left="0" w:firstLine="709"/>
        <w:jc w:val="both"/>
        <w:rPr>
          <w:b/>
          <w:bCs/>
        </w:rPr>
      </w:pPr>
      <w:r w:rsidRPr="00066D1C">
        <w:rPr>
          <w:lang w:val="kk-KZ"/>
        </w:rPr>
        <w:t>ИП Урманов определение СМЭС от 07.10.22г.</w:t>
      </w:r>
      <w:r>
        <w:rPr>
          <w:lang w:val="kk-KZ"/>
        </w:rPr>
        <w:t>, н</w:t>
      </w:r>
      <w:r w:rsidRPr="00066D1C">
        <w:rPr>
          <w:lang w:val="kk-KZ"/>
        </w:rPr>
        <w:t>а период процесса Ответчик исполнил Договор</w:t>
      </w:r>
      <w:r>
        <w:rPr>
          <w:lang w:val="kk-KZ"/>
        </w:rPr>
        <w:t>;</w:t>
      </w:r>
    </w:p>
    <w:p w:rsidR="00333318" w:rsidRPr="00773DB3" w:rsidRDefault="00333318" w:rsidP="00333318">
      <w:pPr>
        <w:pStyle w:val="a7"/>
        <w:numPr>
          <w:ilvl w:val="0"/>
          <w:numId w:val="4"/>
        </w:numPr>
        <w:tabs>
          <w:tab w:val="left" w:pos="540"/>
          <w:tab w:val="center" w:pos="672"/>
        </w:tabs>
        <w:ind w:left="0" w:firstLine="709"/>
        <w:jc w:val="both"/>
        <w:rPr>
          <w:lang w:val="kk-KZ"/>
        </w:rPr>
      </w:pPr>
      <w:r w:rsidRPr="00773DB3">
        <w:rPr>
          <w:lang w:val="kk-KZ"/>
        </w:rPr>
        <w:t xml:space="preserve">ТОО </w:t>
      </w:r>
      <w:r w:rsidRPr="00773DB3">
        <w:rPr>
          <w:lang w:val="en-US"/>
        </w:rPr>
        <w:t>Tender</w:t>
      </w:r>
      <w:r w:rsidRPr="00773DB3">
        <w:rPr>
          <w:lang w:val="kk-KZ"/>
        </w:rPr>
        <w:t>Госзакп Определение СМЭС</w:t>
      </w:r>
      <w:r>
        <w:rPr>
          <w:lang w:val="kk-KZ"/>
        </w:rPr>
        <w:t>, н</w:t>
      </w:r>
      <w:r w:rsidRPr="00773DB3">
        <w:rPr>
          <w:lang w:val="kk-KZ"/>
        </w:rPr>
        <w:t>а период процесса Ответчик исполнил Договор</w:t>
      </w:r>
      <w:r>
        <w:rPr>
          <w:lang w:val="kk-KZ"/>
        </w:rPr>
        <w:t>.</w:t>
      </w:r>
    </w:p>
    <w:p w:rsidR="00333318" w:rsidRPr="00F50646" w:rsidRDefault="00333318" w:rsidP="00333318">
      <w:pPr>
        <w:rPr>
          <w:lang w:val="kk-KZ"/>
        </w:rPr>
      </w:pPr>
    </w:p>
    <w:p w:rsidR="00333318" w:rsidRDefault="00333318" w:rsidP="00333318">
      <w:pPr>
        <w:pStyle w:val="a8"/>
        <w:widowControl w:val="0"/>
        <w:pBdr>
          <w:bottom w:val="single" w:sz="4" w:space="16" w:color="FFFFFF"/>
        </w:pBdr>
        <w:suppressAutoHyphens/>
        <w:rPr>
          <w:color w:val="FF0000"/>
        </w:rPr>
      </w:pPr>
    </w:p>
    <w:p w:rsidR="00333318" w:rsidRDefault="00333318" w:rsidP="00333318">
      <w:pPr>
        <w:pStyle w:val="a8"/>
        <w:widowControl w:val="0"/>
        <w:pBdr>
          <w:bottom w:val="single" w:sz="4" w:space="16" w:color="FFFFFF"/>
        </w:pBdr>
        <w:suppressAutoHyphens/>
        <w:ind w:firstLine="0"/>
        <w:jc w:val="center"/>
        <w:rPr>
          <w:b/>
          <w:color w:val="000000" w:themeColor="text1"/>
        </w:rPr>
      </w:pPr>
      <w:r w:rsidRPr="00F14002">
        <w:rPr>
          <w:b/>
          <w:color w:val="000000" w:themeColor="text1"/>
        </w:rPr>
        <w:t xml:space="preserve">Проректор </w:t>
      </w:r>
      <w:r>
        <w:rPr>
          <w:b/>
          <w:color w:val="000000" w:themeColor="text1"/>
        </w:rPr>
        <w:t xml:space="preserve">                                                                                    А. </w:t>
      </w:r>
      <w:proofErr w:type="spellStart"/>
      <w:r>
        <w:rPr>
          <w:b/>
          <w:color w:val="000000" w:themeColor="text1"/>
        </w:rPr>
        <w:t>Турумбетова</w:t>
      </w:r>
      <w:proofErr w:type="spellEnd"/>
    </w:p>
    <w:p w:rsidR="00333318" w:rsidRDefault="00333318" w:rsidP="00333318">
      <w:pPr>
        <w:pStyle w:val="a8"/>
        <w:widowControl w:val="0"/>
        <w:pBdr>
          <w:bottom w:val="single" w:sz="4" w:space="16" w:color="FFFFFF"/>
        </w:pBdr>
        <w:suppressAutoHyphens/>
        <w:ind w:firstLine="0"/>
        <w:jc w:val="center"/>
        <w:rPr>
          <w:b/>
          <w:color w:val="000000" w:themeColor="text1"/>
        </w:rPr>
      </w:pPr>
    </w:p>
    <w:p w:rsidR="00333318" w:rsidRDefault="00333318" w:rsidP="00333318">
      <w:pPr>
        <w:pStyle w:val="a8"/>
        <w:widowControl w:val="0"/>
        <w:pBdr>
          <w:bottom w:val="single" w:sz="4" w:space="16" w:color="FFFFFF"/>
        </w:pBdr>
        <w:suppressAutoHyphens/>
        <w:ind w:firstLine="0"/>
        <w:jc w:val="center"/>
        <w:rPr>
          <w:b/>
          <w:color w:val="000000" w:themeColor="text1"/>
        </w:rPr>
      </w:pPr>
    </w:p>
    <w:p w:rsidR="00333318" w:rsidRPr="00F86251" w:rsidRDefault="00333318" w:rsidP="00333318">
      <w:pPr>
        <w:pStyle w:val="a8"/>
        <w:widowControl w:val="0"/>
        <w:pBdr>
          <w:bottom w:val="single" w:sz="4" w:space="16" w:color="FFFFFF"/>
        </w:pBdr>
        <w:suppressAutoHyphens/>
        <w:ind w:firstLine="0"/>
        <w:jc w:val="left"/>
        <w:rPr>
          <w:i/>
          <w:color w:val="000000" w:themeColor="text1"/>
          <w:sz w:val="24"/>
          <w:szCs w:val="24"/>
        </w:rPr>
      </w:pPr>
      <w:r w:rsidRPr="00F86251">
        <w:rPr>
          <w:i/>
          <w:color w:val="000000" w:themeColor="text1"/>
          <w:sz w:val="24"/>
          <w:szCs w:val="24"/>
        </w:rPr>
        <w:lastRenderedPageBreak/>
        <w:t xml:space="preserve">Исп. </w:t>
      </w:r>
      <w:proofErr w:type="spellStart"/>
      <w:r w:rsidRPr="00F86251">
        <w:rPr>
          <w:i/>
          <w:color w:val="000000" w:themeColor="text1"/>
          <w:sz w:val="24"/>
          <w:szCs w:val="24"/>
        </w:rPr>
        <w:t>Раимбеков</w:t>
      </w:r>
      <w:proofErr w:type="spellEnd"/>
      <w:r w:rsidRPr="00F86251">
        <w:rPr>
          <w:i/>
          <w:color w:val="000000" w:themeColor="text1"/>
          <w:sz w:val="24"/>
          <w:szCs w:val="24"/>
        </w:rPr>
        <w:t xml:space="preserve"> Б.</w:t>
      </w:r>
    </w:p>
    <w:p w:rsidR="00333318" w:rsidRPr="00347DD0" w:rsidRDefault="00333318" w:rsidP="00333318">
      <w:pPr>
        <w:pStyle w:val="a8"/>
        <w:widowControl w:val="0"/>
        <w:pBdr>
          <w:bottom w:val="single" w:sz="4" w:space="16" w:color="FFFFFF"/>
        </w:pBdr>
        <w:suppressAutoHyphens/>
        <w:ind w:firstLine="0"/>
        <w:jc w:val="left"/>
      </w:pPr>
      <w:r w:rsidRPr="00F86251">
        <w:rPr>
          <w:i/>
          <w:color w:val="000000" w:themeColor="text1"/>
          <w:sz w:val="24"/>
          <w:szCs w:val="24"/>
        </w:rPr>
        <w:t>+7 707 579 88 09</w:t>
      </w:r>
    </w:p>
    <w:p w:rsidR="00333318" w:rsidRPr="00347DD0" w:rsidRDefault="00333318" w:rsidP="007B50B5">
      <w:pPr>
        <w:pStyle w:val="a8"/>
        <w:widowControl w:val="0"/>
        <w:pBdr>
          <w:bottom w:val="single" w:sz="4" w:space="16" w:color="FFFFFF"/>
        </w:pBdr>
        <w:suppressAutoHyphens/>
        <w:ind w:firstLine="0"/>
        <w:jc w:val="left"/>
      </w:pPr>
    </w:p>
    <w:sectPr w:rsidR="00333318" w:rsidRPr="00347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3F38"/>
    <w:multiLevelType w:val="hybridMultilevel"/>
    <w:tmpl w:val="ABFEC7D8"/>
    <w:lvl w:ilvl="0" w:tplc="0C2EC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788646C"/>
    <w:multiLevelType w:val="hybridMultilevel"/>
    <w:tmpl w:val="1FB81592"/>
    <w:lvl w:ilvl="0" w:tplc="1764B5D4">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307D6C65"/>
    <w:multiLevelType w:val="hybridMultilevel"/>
    <w:tmpl w:val="B25C1A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7855B28"/>
    <w:multiLevelType w:val="hybridMultilevel"/>
    <w:tmpl w:val="593E2742"/>
    <w:lvl w:ilvl="0" w:tplc="CE32FDC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AAD5EB5"/>
    <w:multiLevelType w:val="hybridMultilevel"/>
    <w:tmpl w:val="B25C1A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B6"/>
    <w:rsid w:val="00036639"/>
    <w:rsid w:val="00066D1C"/>
    <w:rsid w:val="00150084"/>
    <w:rsid w:val="00153F16"/>
    <w:rsid w:val="00172BF3"/>
    <w:rsid w:val="00203ADD"/>
    <w:rsid w:val="0021521A"/>
    <w:rsid w:val="00230197"/>
    <w:rsid w:val="00240A2F"/>
    <w:rsid w:val="00264A4F"/>
    <w:rsid w:val="002755D2"/>
    <w:rsid w:val="002776D6"/>
    <w:rsid w:val="00287577"/>
    <w:rsid w:val="002B59F1"/>
    <w:rsid w:val="002D007F"/>
    <w:rsid w:val="00333318"/>
    <w:rsid w:val="00347DD0"/>
    <w:rsid w:val="0044216E"/>
    <w:rsid w:val="00472EFB"/>
    <w:rsid w:val="004B5D5D"/>
    <w:rsid w:val="004E36A6"/>
    <w:rsid w:val="00506456"/>
    <w:rsid w:val="005345BB"/>
    <w:rsid w:val="00572EEB"/>
    <w:rsid w:val="00576B97"/>
    <w:rsid w:val="005808F6"/>
    <w:rsid w:val="005C49AE"/>
    <w:rsid w:val="00602240"/>
    <w:rsid w:val="00626B47"/>
    <w:rsid w:val="00637BA8"/>
    <w:rsid w:val="00637EE2"/>
    <w:rsid w:val="00643EDD"/>
    <w:rsid w:val="00691493"/>
    <w:rsid w:val="006A36D1"/>
    <w:rsid w:val="006D7E7C"/>
    <w:rsid w:val="006E25A5"/>
    <w:rsid w:val="006F1176"/>
    <w:rsid w:val="00707AEC"/>
    <w:rsid w:val="00773DB3"/>
    <w:rsid w:val="00781DE3"/>
    <w:rsid w:val="007B50B5"/>
    <w:rsid w:val="007D47A4"/>
    <w:rsid w:val="00820329"/>
    <w:rsid w:val="00842BE9"/>
    <w:rsid w:val="00851BD6"/>
    <w:rsid w:val="00910B7A"/>
    <w:rsid w:val="00972429"/>
    <w:rsid w:val="00983529"/>
    <w:rsid w:val="009F456F"/>
    <w:rsid w:val="00A004B6"/>
    <w:rsid w:val="00A76B7A"/>
    <w:rsid w:val="00AD4CF8"/>
    <w:rsid w:val="00AE5844"/>
    <w:rsid w:val="00B34118"/>
    <w:rsid w:val="00B71693"/>
    <w:rsid w:val="00B7367C"/>
    <w:rsid w:val="00B778C4"/>
    <w:rsid w:val="00BE518A"/>
    <w:rsid w:val="00C11DC3"/>
    <w:rsid w:val="00C37F3D"/>
    <w:rsid w:val="00C5034E"/>
    <w:rsid w:val="00C67A4E"/>
    <w:rsid w:val="00C70A31"/>
    <w:rsid w:val="00C74E85"/>
    <w:rsid w:val="00C77016"/>
    <w:rsid w:val="00CF12AC"/>
    <w:rsid w:val="00D107EA"/>
    <w:rsid w:val="00D24187"/>
    <w:rsid w:val="00D3719C"/>
    <w:rsid w:val="00D4673D"/>
    <w:rsid w:val="00DA446C"/>
    <w:rsid w:val="00DF1DA2"/>
    <w:rsid w:val="00E44CBC"/>
    <w:rsid w:val="00E73B64"/>
    <w:rsid w:val="00EA2518"/>
    <w:rsid w:val="00EA7246"/>
    <w:rsid w:val="00EB68AA"/>
    <w:rsid w:val="00EC7F37"/>
    <w:rsid w:val="00EE72A0"/>
    <w:rsid w:val="00F04DE4"/>
    <w:rsid w:val="00F14002"/>
    <w:rsid w:val="00F352B6"/>
    <w:rsid w:val="00F50646"/>
    <w:rsid w:val="00F51DF1"/>
    <w:rsid w:val="00F530B3"/>
    <w:rsid w:val="00F86251"/>
    <w:rsid w:val="00FD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44803-E4F4-45F3-80B9-D0C014C1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EDD"/>
    <w:pPr>
      <w:spacing w:line="240" w:lineRule="auto"/>
    </w:pPr>
    <w:rPr>
      <w:rFonts w:ascii="Times New Roman" w:hAnsi="Times New Roman" w:cs="Times New Roman"/>
      <w:sz w:val="28"/>
      <w:szCs w:val="28"/>
    </w:rPr>
  </w:style>
  <w:style w:type="paragraph" w:styleId="1">
    <w:name w:val="heading 1"/>
    <w:basedOn w:val="a"/>
    <w:next w:val="a"/>
    <w:link w:val="10"/>
    <w:uiPriority w:val="9"/>
    <w:qFormat/>
    <w:rsid w:val="00472EF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2EFB"/>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472EFB"/>
    <w:rPr>
      <w:rFonts w:asciiTheme="majorHAnsi" w:eastAsiaTheme="majorEastAsia" w:hAnsiTheme="majorHAnsi" w:cstheme="majorBidi"/>
      <w:spacing w:val="-10"/>
      <w:kern w:val="28"/>
      <w:sz w:val="56"/>
      <w:szCs w:val="56"/>
    </w:rPr>
  </w:style>
  <w:style w:type="paragraph" w:styleId="a5">
    <w:name w:val="No Spacing"/>
    <w:uiPriority w:val="1"/>
    <w:qFormat/>
    <w:rsid w:val="00472EFB"/>
    <w:pPr>
      <w:spacing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472EFB"/>
    <w:rPr>
      <w:rFonts w:asciiTheme="majorHAnsi" w:eastAsiaTheme="majorEastAsia" w:hAnsiTheme="majorHAnsi" w:cstheme="majorBidi"/>
      <w:color w:val="2E74B5" w:themeColor="accent1" w:themeShade="BF"/>
      <w:sz w:val="32"/>
      <w:szCs w:val="32"/>
    </w:rPr>
  </w:style>
  <w:style w:type="table" w:styleId="a6">
    <w:name w:val="Table Grid"/>
    <w:basedOn w:val="a1"/>
    <w:uiPriority w:val="59"/>
    <w:rsid w:val="001500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37F3D"/>
    <w:pPr>
      <w:ind w:left="720"/>
      <w:contextualSpacing/>
    </w:pPr>
  </w:style>
  <w:style w:type="paragraph" w:styleId="a8">
    <w:name w:val="Body Text Indent"/>
    <w:basedOn w:val="a"/>
    <w:link w:val="a9"/>
    <w:uiPriority w:val="99"/>
    <w:unhideWhenUsed/>
    <w:rsid w:val="00347DD0"/>
    <w:pPr>
      <w:autoSpaceDE w:val="0"/>
      <w:autoSpaceDN w:val="0"/>
      <w:ind w:firstLine="567"/>
      <w:jc w:val="both"/>
    </w:pPr>
    <w:rPr>
      <w:rFonts w:eastAsia="Times New Roman"/>
      <w:lang w:eastAsia="ru-RU"/>
    </w:rPr>
  </w:style>
  <w:style w:type="character" w:customStyle="1" w:styleId="a9">
    <w:name w:val="Основной текст с отступом Знак"/>
    <w:basedOn w:val="a0"/>
    <w:link w:val="a8"/>
    <w:uiPriority w:val="99"/>
    <w:rsid w:val="00347DD0"/>
    <w:rPr>
      <w:rFonts w:ascii="Times New Roman" w:eastAsia="Times New Roman" w:hAnsi="Times New Roman" w:cs="Times New Roman"/>
      <w:sz w:val="28"/>
      <w:szCs w:val="28"/>
      <w:lang w:eastAsia="ru-RU"/>
    </w:rPr>
  </w:style>
  <w:style w:type="paragraph" w:styleId="aa">
    <w:name w:val="Normal (Web)"/>
    <w:basedOn w:val="a"/>
    <w:uiPriority w:val="99"/>
    <w:semiHidden/>
    <w:unhideWhenUsed/>
    <w:rsid w:val="00F50646"/>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32074">
      <w:bodyDiv w:val="1"/>
      <w:marLeft w:val="0"/>
      <w:marRight w:val="0"/>
      <w:marTop w:val="0"/>
      <w:marBottom w:val="0"/>
      <w:divBdr>
        <w:top w:val="none" w:sz="0" w:space="0" w:color="auto"/>
        <w:left w:val="none" w:sz="0" w:space="0" w:color="auto"/>
        <w:bottom w:val="none" w:sz="0" w:space="0" w:color="auto"/>
        <w:right w:val="none" w:sz="0" w:space="0" w:color="auto"/>
      </w:divBdr>
    </w:div>
    <w:div w:id="10989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12</Pages>
  <Words>3197</Words>
  <Characters>18224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Balkhybek Raimbekov</dc:creator>
  <cp:keywords/>
  <dc:description/>
  <cp:lastModifiedBy>student</cp:lastModifiedBy>
  <cp:revision>101</cp:revision>
  <dcterms:created xsi:type="dcterms:W3CDTF">2023-04-07T04:26:00Z</dcterms:created>
  <dcterms:modified xsi:type="dcterms:W3CDTF">2024-03-06T05:58:00Z</dcterms:modified>
</cp:coreProperties>
</file>